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6C4E7124">
      <w:pPr>
        <w:numPr>
          <w:ilvl w:val="0"/>
          <w:numId w:val="1"/>
        </w:numPr>
        <w:spacing w:line="360" w:lineRule="auto"/>
        <w:ind w:left="0" w:firstLine="420" w:firstLineChars="200"/>
        <w:rPr>
          <w:szCs w:val="21"/>
        </w:rPr>
      </w:pPr>
      <w:r>
        <w:rPr>
          <w:rFonts w:hint="eastAsia"/>
          <w:szCs w:val="21"/>
          <w:lang w:val="en-US" w:eastAsia="zh-CN"/>
        </w:rPr>
        <w:t>中小企业声明函（附件5）；</w:t>
      </w:r>
    </w:p>
    <w:p w14:paraId="406FFDC7">
      <w:pPr>
        <w:numPr>
          <w:ilvl w:val="0"/>
          <w:numId w:val="1"/>
        </w:numPr>
        <w:spacing w:line="360" w:lineRule="auto"/>
        <w:ind w:left="0" w:firstLine="420" w:firstLineChars="200"/>
        <w:rPr>
          <w:szCs w:val="21"/>
          <w:lang w:val="hr-HR"/>
        </w:rPr>
      </w:pPr>
      <w:r>
        <w:rPr>
          <w:rFonts w:hint="eastAsia" w:eastAsia="宋体"/>
          <w:szCs w:val="21"/>
          <w:lang w:val="hr-HR"/>
        </w:rPr>
        <w:t>有效期内且包含相关营业范围的三证合一营业执照或事业单位法人证书</w:t>
      </w:r>
      <w:r>
        <w:rPr>
          <w:rFonts w:hint="eastAsia"/>
          <w:szCs w:val="21"/>
          <w:lang w:val="hr-HR" w:eastAsia="zh-CN"/>
        </w:rPr>
        <w:t>。</w:t>
      </w:r>
    </w:p>
    <w:p w14:paraId="0A417CF2">
      <w:pPr>
        <w:pStyle w:val="2"/>
        <w:rPr>
          <w:rFonts w:hint="eastAsia"/>
          <w:lang w:val="hr-HR" w:eastAsia="zh-CN"/>
        </w:rPr>
      </w:pPr>
    </w:p>
    <w:p w14:paraId="40F18E35">
      <w:pPr>
        <w:spacing w:line="360" w:lineRule="auto"/>
        <w:rPr>
          <w:szCs w:val="21"/>
        </w:rPr>
      </w:pPr>
    </w:p>
    <w:p w14:paraId="661D3852">
      <w:pPr>
        <w:pStyle w:val="5"/>
        <w:spacing w:line="360" w:lineRule="auto"/>
        <w:ind w:left="0" w:leftChars="0" w:firstLine="422"/>
        <w:rPr>
          <w:b/>
          <w:bCs/>
          <w:szCs w:val="21"/>
        </w:rPr>
      </w:pPr>
      <w:r>
        <w:rPr>
          <w:rFonts w:hint="eastAsia"/>
          <w:b/>
          <w:bCs/>
          <w:szCs w:val="21"/>
        </w:rPr>
        <w:t>备注：</w:t>
      </w:r>
    </w:p>
    <w:p w14:paraId="4B5217C6">
      <w:pPr>
        <w:pStyle w:val="5"/>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5"/>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5"/>
        <w:ind w:left="0" w:leftChars="0" w:firstLine="0" w:firstLineChars="0"/>
        <w:rPr>
          <w:rFonts w:ascii="黑体" w:hAnsi="黑体" w:eastAsia="黑体"/>
          <w:b/>
          <w:color w:val="000000"/>
          <w:kern w:val="0"/>
          <w:szCs w:val="21"/>
        </w:rPr>
      </w:pPr>
    </w:p>
    <w:p w14:paraId="76AB9190">
      <w:pPr>
        <w:pStyle w:val="6"/>
        <w:rPr>
          <w:rFonts w:ascii="黑体" w:hAnsi="黑体" w:eastAsia="黑体"/>
          <w:b/>
          <w:sz w:val="21"/>
        </w:rPr>
      </w:pPr>
    </w:p>
    <w:p w14:paraId="23398680">
      <w:pPr>
        <w:pStyle w:val="6"/>
        <w:rPr>
          <w:rFonts w:ascii="黑体" w:hAnsi="黑体" w:eastAsia="黑体"/>
          <w:b/>
          <w:sz w:val="21"/>
        </w:rPr>
      </w:pPr>
    </w:p>
    <w:p w14:paraId="20796351">
      <w:pPr>
        <w:pStyle w:val="6"/>
        <w:rPr>
          <w:rFonts w:ascii="黑体" w:hAnsi="黑体" w:eastAsia="黑体"/>
          <w:b/>
          <w:sz w:val="21"/>
        </w:rPr>
      </w:pPr>
    </w:p>
    <w:p w14:paraId="7517EAB2">
      <w:pPr>
        <w:pStyle w:val="6"/>
        <w:rPr>
          <w:rFonts w:ascii="黑体" w:hAnsi="黑体" w:eastAsia="黑体"/>
          <w:b/>
          <w:sz w:val="21"/>
        </w:rPr>
      </w:pPr>
    </w:p>
    <w:p w14:paraId="3F375E30">
      <w:pPr>
        <w:pStyle w:val="6"/>
        <w:rPr>
          <w:rFonts w:ascii="Times New Roman" w:hAnsi="Times New Roman" w:eastAsia="宋体"/>
          <w:b/>
          <w:bCs/>
          <w:kern w:val="2"/>
          <w:sz w:val="21"/>
        </w:rPr>
      </w:pPr>
      <w:bookmarkStart w:id="7" w:name="_GoBack"/>
      <w:bookmarkEnd w:id="7"/>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9"/>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0903</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rFonts w:hint="eastAsia" w:eastAsia="宋体"/>
                <w:szCs w:val="21"/>
                <w:lang w:eastAsia="zh-CN"/>
              </w:rPr>
            </w:pPr>
            <w:r>
              <w:rPr>
                <w:rFonts w:hint="eastAsia" w:cs="Times New Roman"/>
                <w:szCs w:val="32"/>
                <w:lang w:eastAsia="zh-CN"/>
              </w:rPr>
              <w:t>湖北省专利数据统计监测及重点新兴产业专利研判与企业赋能研究项目</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300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1DB5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2181" w:type="dxa"/>
            <w:tcBorders>
              <w:top w:val="single" w:color="auto" w:sz="4" w:space="0"/>
              <w:left w:val="single" w:color="auto" w:sz="4" w:space="0"/>
              <w:bottom w:val="single" w:color="auto" w:sz="4" w:space="0"/>
              <w:right w:val="single" w:color="auto" w:sz="4" w:space="0"/>
            </w:tcBorders>
            <w:vAlign w:val="center"/>
          </w:tcPr>
          <w:p w14:paraId="7449A30C">
            <w:pPr>
              <w:jc w:val="center"/>
              <w:rPr>
                <w:rFonts w:hint="eastAsia"/>
                <w:sz w:val="21"/>
                <w:szCs w:val="21"/>
                <w:lang w:val="en-US" w:eastAsia="zh-CN"/>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00566D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511895479"/>
      <w:bookmarkStart w:id="1" w:name="_Toc6505"/>
      <w:bookmarkStart w:id="2" w:name="_Toc21152"/>
      <w:bookmarkStart w:id="3" w:name="_Toc511894538"/>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2602"/>
      <w:bookmarkStart w:id="5" w:name="_Toc3703"/>
      <w:bookmarkStart w:id="6" w:name="_Toc8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9"/>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9"/>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5"/>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760F4E75">
      <w:pPr>
        <w:pStyle w:val="11"/>
        <w:rPr>
          <w:rFonts w:ascii="宋体" w:hAnsi="宋体" w:cs="宋体"/>
          <w:color w:val="000000"/>
          <w:kern w:val="0"/>
          <w:szCs w:val="21"/>
        </w:rPr>
      </w:pPr>
    </w:p>
    <w:p w14:paraId="0205CD49">
      <w:pPr>
        <w:pStyle w:val="11"/>
        <w:rPr>
          <w:rFonts w:ascii="宋体" w:hAnsi="宋体" w:cs="宋体"/>
          <w:color w:val="000000"/>
          <w:kern w:val="0"/>
          <w:szCs w:val="21"/>
        </w:rPr>
      </w:pPr>
    </w:p>
    <w:p w14:paraId="3A67D49F">
      <w:pPr>
        <w:pStyle w:val="11"/>
        <w:rPr>
          <w:rFonts w:ascii="宋体" w:hAnsi="宋体" w:cs="宋体"/>
          <w:color w:val="000000"/>
          <w:kern w:val="0"/>
          <w:szCs w:val="21"/>
        </w:rPr>
      </w:pPr>
    </w:p>
    <w:p w14:paraId="7D96F145">
      <w:pPr>
        <w:jc w:val="center"/>
        <w:rPr>
          <w:rFonts w:hint="eastAsia"/>
          <w:b/>
          <w:bCs/>
          <w:sz w:val="24"/>
        </w:rPr>
      </w:pPr>
    </w:p>
    <w:p w14:paraId="065F6BDF">
      <w:pPr>
        <w:jc w:val="center"/>
        <w:rPr>
          <w:b/>
          <w:bCs/>
          <w:sz w:val="24"/>
        </w:rPr>
      </w:pPr>
      <w:r>
        <w:rPr>
          <w:rFonts w:hint="eastAsia"/>
          <w:b/>
          <w:bCs/>
          <w:sz w:val="24"/>
        </w:rPr>
        <w:t>附件5：中小企业声明函（工程、服务）</w:t>
      </w:r>
    </w:p>
    <w:p w14:paraId="1E14C0C1"/>
    <w:p w14:paraId="5D95E9F4">
      <w:pPr>
        <w:spacing w:line="360" w:lineRule="auto"/>
        <w:rPr>
          <w:sz w:val="24"/>
        </w:rPr>
      </w:pPr>
      <w:r>
        <w:rPr>
          <w:rFonts w:hint="eastAsia" w:ascii="宋体" w:hAnsi="宋体" w:cs="宋体"/>
          <w:b/>
          <w:szCs w:val="21"/>
        </w:rPr>
        <w:t>采购人和采购代理机构：</w:t>
      </w:r>
    </w:p>
    <w:p w14:paraId="78C6DC51">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60E00C8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6E894526">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47FC2C62">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35A1B5A6">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78E076EA">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42E284C2">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5AF1471A">
      <w:pPr>
        <w:spacing w:line="440" w:lineRule="exact"/>
        <w:ind w:firstLine="3360" w:firstLineChars="1600"/>
        <w:rPr>
          <w:rFonts w:ascii="宋体" w:hAnsi="宋体" w:cs="宋体"/>
          <w:szCs w:val="21"/>
        </w:rPr>
      </w:pPr>
    </w:p>
    <w:p w14:paraId="0E94A27E">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446E3C83">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2F956EF3">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432BF9C0">
      <w:pPr>
        <w:pStyle w:val="11"/>
        <w:rPr>
          <w:rFonts w:ascii="宋体" w:hAnsi="宋体" w:cs="宋体"/>
          <w:color w:val="000000"/>
          <w:kern w:val="0"/>
          <w:szCs w:val="21"/>
        </w:rPr>
      </w:pPr>
    </w:p>
    <w:p w14:paraId="4D121431">
      <w:pPr>
        <w:pStyle w:val="11"/>
        <w:rPr>
          <w:rFonts w:ascii="宋体" w:hAnsi="宋体" w:cs="宋体"/>
          <w:color w:val="000000"/>
          <w:kern w:val="0"/>
          <w:szCs w:val="21"/>
        </w:rPr>
      </w:pPr>
    </w:p>
    <w:p w14:paraId="5EC36B3D">
      <w:pPr>
        <w:pStyle w:val="11"/>
        <w:rPr>
          <w:rFonts w:ascii="宋体" w:hAnsi="宋体" w:cs="宋体"/>
          <w:color w:val="000000"/>
          <w:kern w:val="0"/>
          <w:szCs w:val="21"/>
        </w:rPr>
      </w:pPr>
    </w:p>
    <w:p w14:paraId="178BB981">
      <w:pPr>
        <w:pStyle w:val="11"/>
        <w:rPr>
          <w:rFonts w:ascii="宋体" w:hAnsi="宋体" w:cs="宋体"/>
          <w:color w:val="000000"/>
          <w:kern w:val="0"/>
          <w:szCs w:val="21"/>
        </w:rPr>
      </w:pPr>
    </w:p>
    <w:tbl>
      <w:tblPr>
        <w:tblStyle w:val="9"/>
        <w:tblpPr w:leftFromText="180" w:rightFromText="180" w:vertAnchor="text" w:horzAnchor="page" w:tblpX="1191" w:tblpY="472"/>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2D05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5A79A181">
            <w:pPr>
              <w:jc w:val="center"/>
            </w:pPr>
            <w:r>
              <w:rPr>
                <w:rFonts w:hint="eastAsia"/>
              </w:rPr>
              <w:t>行业名称</w:t>
            </w:r>
          </w:p>
        </w:tc>
        <w:tc>
          <w:tcPr>
            <w:tcW w:w="1567" w:type="dxa"/>
            <w:shd w:val="clear" w:color="auto" w:fill="D6DCE5" w:themeFill="text2" w:themeFillTint="32"/>
            <w:vAlign w:val="center"/>
          </w:tcPr>
          <w:p w14:paraId="2338B018">
            <w:pPr>
              <w:jc w:val="center"/>
            </w:pPr>
            <w:r>
              <w:rPr>
                <w:rFonts w:hint="eastAsia"/>
              </w:rPr>
              <w:t>指标名称</w:t>
            </w:r>
          </w:p>
        </w:tc>
        <w:tc>
          <w:tcPr>
            <w:tcW w:w="1150" w:type="dxa"/>
            <w:shd w:val="clear" w:color="auto" w:fill="D6DCE5" w:themeFill="text2" w:themeFillTint="32"/>
            <w:vAlign w:val="center"/>
          </w:tcPr>
          <w:p w14:paraId="2E6024B9">
            <w:pPr>
              <w:jc w:val="center"/>
            </w:pPr>
            <w:r>
              <w:rPr>
                <w:rFonts w:hint="eastAsia"/>
              </w:rPr>
              <w:t>计量单位</w:t>
            </w:r>
          </w:p>
        </w:tc>
        <w:tc>
          <w:tcPr>
            <w:tcW w:w="1183" w:type="dxa"/>
            <w:shd w:val="clear" w:color="auto" w:fill="D6DCE5" w:themeFill="text2" w:themeFillTint="32"/>
            <w:vAlign w:val="center"/>
          </w:tcPr>
          <w:p w14:paraId="5290C9C1">
            <w:pPr>
              <w:jc w:val="center"/>
            </w:pPr>
            <w:r>
              <w:rPr>
                <w:rFonts w:hint="eastAsia"/>
              </w:rPr>
              <w:t>大型</w:t>
            </w:r>
          </w:p>
        </w:tc>
        <w:tc>
          <w:tcPr>
            <w:tcW w:w="1792" w:type="dxa"/>
            <w:shd w:val="clear" w:color="auto" w:fill="D6DCE5" w:themeFill="text2" w:themeFillTint="32"/>
            <w:vAlign w:val="center"/>
          </w:tcPr>
          <w:p w14:paraId="35767FA6">
            <w:pPr>
              <w:jc w:val="center"/>
            </w:pPr>
            <w:r>
              <w:rPr>
                <w:rFonts w:hint="eastAsia"/>
              </w:rPr>
              <w:t>中型</w:t>
            </w:r>
          </w:p>
        </w:tc>
        <w:tc>
          <w:tcPr>
            <w:tcW w:w="1605" w:type="dxa"/>
            <w:shd w:val="clear" w:color="auto" w:fill="D6DCE5" w:themeFill="text2" w:themeFillTint="32"/>
            <w:vAlign w:val="center"/>
          </w:tcPr>
          <w:p w14:paraId="08786AC4">
            <w:pPr>
              <w:jc w:val="center"/>
            </w:pPr>
            <w:r>
              <w:rPr>
                <w:rFonts w:hint="eastAsia"/>
              </w:rPr>
              <w:t>小型</w:t>
            </w:r>
          </w:p>
        </w:tc>
        <w:tc>
          <w:tcPr>
            <w:tcW w:w="1080" w:type="dxa"/>
            <w:shd w:val="clear" w:color="auto" w:fill="D6DCE5" w:themeFill="text2" w:themeFillTint="32"/>
            <w:vAlign w:val="center"/>
          </w:tcPr>
          <w:p w14:paraId="269DCA08">
            <w:pPr>
              <w:jc w:val="center"/>
            </w:pPr>
            <w:r>
              <w:rPr>
                <w:rFonts w:hint="eastAsia"/>
              </w:rPr>
              <w:t>微型</w:t>
            </w:r>
          </w:p>
        </w:tc>
      </w:tr>
      <w:tr w14:paraId="1332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C8F3F7A">
            <w:pPr>
              <w:jc w:val="center"/>
            </w:pPr>
            <w:r>
              <w:rPr>
                <w:rFonts w:hint="eastAsia"/>
              </w:rPr>
              <w:t>农、林、牧、渔业</w:t>
            </w:r>
          </w:p>
        </w:tc>
        <w:tc>
          <w:tcPr>
            <w:tcW w:w="1567" w:type="dxa"/>
            <w:vAlign w:val="center"/>
          </w:tcPr>
          <w:p w14:paraId="53CDE635">
            <w:pPr>
              <w:jc w:val="center"/>
            </w:pPr>
            <w:r>
              <w:rPr>
                <w:rFonts w:hint="eastAsia"/>
              </w:rPr>
              <w:t>营业收入（Y）</w:t>
            </w:r>
          </w:p>
        </w:tc>
        <w:tc>
          <w:tcPr>
            <w:tcW w:w="1150" w:type="dxa"/>
            <w:vAlign w:val="center"/>
          </w:tcPr>
          <w:p w14:paraId="536D7FFE">
            <w:pPr>
              <w:jc w:val="center"/>
            </w:pPr>
            <w:r>
              <w:rPr>
                <w:rFonts w:hint="eastAsia"/>
              </w:rPr>
              <w:t>万元</w:t>
            </w:r>
          </w:p>
        </w:tc>
        <w:tc>
          <w:tcPr>
            <w:tcW w:w="1183" w:type="dxa"/>
            <w:vAlign w:val="center"/>
          </w:tcPr>
          <w:p w14:paraId="089869C7">
            <w:pPr>
              <w:jc w:val="center"/>
            </w:pPr>
            <w:r>
              <w:rPr>
                <w:rFonts w:hint="eastAsia"/>
              </w:rPr>
              <w:t>Y</w:t>
            </w:r>
            <w:r>
              <w:t>≥</w:t>
            </w:r>
            <w:r>
              <w:rPr>
                <w:rFonts w:hint="eastAsia"/>
              </w:rPr>
              <w:t>20000</w:t>
            </w:r>
          </w:p>
        </w:tc>
        <w:tc>
          <w:tcPr>
            <w:tcW w:w="1792" w:type="dxa"/>
            <w:vAlign w:val="center"/>
          </w:tcPr>
          <w:p w14:paraId="4AE91DF3">
            <w:pPr>
              <w:jc w:val="center"/>
            </w:pPr>
            <w:r>
              <w:rPr>
                <w:rFonts w:hint="eastAsia"/>
              </w:rPr>
              <w:t>500</w:t>
            </w:r>
            <w:r>
              <w:t>≤</w:t>
            </w:r>
            <w:r>
              <w:rPr>
                <w:rFonts w:hint="eastAsia"/>
              </w:rPr>
              <w:t>Y</w:t>
            </w:r>
            <w:r>
              <w:t>&lt;</w:t>
            </w:r>
            <w:r>
              <w:rPr>
                <w:rFonts w:hint="eastAsia"/>
              </w:rPr>
              <w:t>20000</w:t>
            </w:r>
          </w:p>
        </w:tc>
        <w:tc>
          <w:tcPr>
            <w:tcW w:w="1605" w:type="dxa"/>
            <w:vAlign w:val="center"/>
          </w:tcPr>
          <w:p w14:paraId="1467E28D">
            <w:pPr>
              <w:jc w:val="center"/>
            </w:pPr>
            <w:r>
              <w:rPr>
                <w:rFonts w:hint="eastAsia"/>
              </w:rPr>
              <w:t>50</w:t>
            </w:r>
            <w:r>
              <w:t>≤</w:t>
            </w:r>
            <w:r>
              <w:rPr>
                <w:rFonts w:hint="eastAsia"/>
              </w:rPr>
              <w:t>Y</w:t>
            </w:r>
            <w:r>
              <w:t>&lt;</w:t>
            </w:r>
            <w:r>
              <w:rPr>
                <w:rFonts w:hint="eastAsia"/>
              </w:rPr>
              <w:t>500</w:t>
            </w:r>
          </w:p>
        </w:tc>
        <w:tc>
          <w:tcPr>
            <w:tcW w:w="1080" w:type="dxa"/>
            <w:vAlign w:val="center"/>
          </w:tcPr>
          <w:p w14:paraId="4339E895">
            <w:pPr>
              <w:jc w:val="center"/>
            </w:pPr>
            <w:r>
              <w:rPr>
                <w:rFonts w:hint="eastAsia"/>
              </w:rPr>
              <w:t>Y</w:t>
            </w:r>
            <w:r>
              <w:t>&lt;</w:t>
            </w:r>
            <w:r>
              <w:rPr>
                <w:rFonts w:hint="eastAsia"/>
              </w:rPr>
              <w:t>50</w:t>
            </w:r>
          </w:p>
        </w:tc>
      </w:tr>
      <w:tr w14:paraId="72EC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5396D6">
            <w:pPr>
              <w:jc w:val="center"/>
            </w:pPr>
            <w:r>
              <w:rPr>
                <w:rFonts w:hint="eastAsia"/>
              </w:rPr>
              <w:t>工业</w:t>
            </w:r>
          </w:p>
        </w:tc>
        <w:tc>
          <w:tcPr>
            <w:tcW w:w="1567" w:type="dxa"/>
            <w:vAlign w:val="center"/>
          </w:tcPr>
          <w:p w14:paraId="242DDFD0">
            <w:pPr>
              <w:jc w:val="center"/>
            </w:pPr>
            <w:r>
              <w:rPr>
                <w:rFonts w:hint="eastAsia"/>
              </w:rPr>
              <w:t>从业人员（X）</w:t>
            </w:r>
          </w:p>
        </w:tc>
        <w:tc>
          <w:tcPr>
            <w:tcW w:w="1150" w:type="dxa"/>
            <w:vAlign w:val="center"/>
          </w:tcPr>
          <w:p w14:paraId="7DE294FF">
            <w:pPr>
              <w:jc w:val="center"/>
            </w:pPr>
            <w:r>
              <w:rPr>
                <w:rFonts w:hint="eastAsia"/>
              </w:rPr>
              <w:t>人</w:t>
            </w:r>
          </w:p>
        </w:tc>
        <w:tc>
          <w:tcPr>
            <w:tcW w:w="1183" w:type="dxa"/>
            <w:vAlign w:val="center"/>
          </w:tcPr>
          <w:p w14:paraId="42FC3C55">
            <w:pPr>
              <w:jc w:val="center"/>
            </w:pPr>
            <w:r>
              <w:rPr>
                <w:rFonts w:hint="eastAsia"/>
              </w:rPr>
              <w:t>X</w:t>
            </w:r>
            <w:r>
              <w:t>≥</w:t>
            </w:r>
            <w:r>
              <w:rPr>
                <w:rFonts w:hint="eastAsia"/>
              </w:rPr>
              <w:t>1000</w:t>
            </w:r>
          </w:p>
        </w:tc>
        <w:tc>
          <w:tcPr>
            <w:tcW w:w="1792" w:type="dxa"/>
            <w:vAlign w:val="center"/>
          </w:tcPr>
          <w:p w14:paraId="6DD48B37">
            <w:pPr>
              <w:jc w:val="center"/>
            </w:pPr>
            <w:r>
              <w:rPr>
                <w:rFonts w:hint="eastAsia"/>
              </w:rPr>
              <w:t>300</w:t>
            </w:r>
            <w:r>
              <w:t>≤</w:t>
            </w:r>
            <w:r>
              <w:rPr>
                <w:rFonts w:hint="eastAsia"/>
              </w:rPr>
              <w:t>X</w:t>
            </w:r>
            <w:r>
              <w:t>&lt;</w:t>
            </w:r>
            <w:r>
              <w:rPr>
                <w:rFonts w:hint="eastAsia"/>
              </w:rPr>
              <w:t>1000</w:t>
            </w:r>
          </w:p>
        </w:tc>
        <w:tc>
          <w:tcPr>
            <w:tcW w:w="1605" w:type="dxa"/>
            <w:vAlign w:val="center"/>
          </w:tcPr>
          <w:p w14:paraId="3683E549">
            <w:pPr>
              <w:jc w:val="center"/>
            </w:pPr>
            <w:r>
              <w:rPr>
                <w:rFonts w:hint="eastAsia"/>
              </w:rPr>
              <w:t>20</w:t>
            </w:r>
            <w:r>
              <w:t>≤</w:t>
            </w:r>
            <w:r>
              <w:rPr>
                <w:rFonts w:hint="eastAsia"/>
              </w:rPr>
              <w:t>X</w:t>
            </w:r>
            <w:r>
              <w:t>&lt;</w:t>
            </w:r>
            <w:r>
              <w:rPr>
                <w:rFonts w:hint="eastAsia"/>
              </w:rPr>
              <w:t>300</w:t>
            </w:r>
          </w:p>
        </w:tc>
        <w:tc>
          <w:tcPr>
            <w:tcW w:w="1080" w:type="dxa"/>
            <w:vAlign w:val="center"/>
          </w:tcPr>
          <w:p w14:paraId="719DF2FF">
            <w:pPr>
              <w:jc w:val="center"/>
            </w:pPr>
            <w:r>
              <w:rPr>
                <w:rFonts w:hint="eastAsia"/>
              </w:rPr>
              <w:t>X</w:t>
            </w:r>
            <w:r>
              <w:t>&lt;</w:t>
            </w:r>
            <w:r>
              <w:rPr>
                <w:rFonts w:hint="eastAsia"/>
              </w:rPr>
              <w:t>20</w:t>
            </w:r>
          </w:p>
        </w:tc>
      </w:tr>
      <w:tr w14:paraId="0EFD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4708CEF">
            <w:pPr>
              <w:jc w:val="center"/>
            </w:pPr>
          </w:p>
        </w:tc>
        <w:tc>
          <w:tcPr>
            <w:tcW w:w="1567" w:type="dxa"/>
            <w:vAlign w:val="center"/>
          </w:tcPr>
          <w:p w14:paraId="2193566C">
            <w:pPr>
              <w:jc w:val="center"/>
            </w:pPr>
            <w:r>
              <w:rPr>
                <w:rFonts w:hint="eastAsia"/>
              </w:rPr>
              <w:t>营业收入（Y）</w:t>
            </w:r>
          </w:p>
        </w:tc>
        <w:tc>
          <w:tcPr>
            <w:tcW w:w="1150" w:type="dxa"/>
            <w:vAlign w:val="center"/>
          </w:tcPr>
          <w:p w14:paraId="5498C06D">
            <w:pPr>
              <w:jc w:val="center"/>
            </w:pPr>
            <w:r>
              <w:rPr>
                <w:rFonts w:hint="eastAsia"/>
              </w:rPr>
              <w:t>万元</w:t>
            </w:r>
          </w:p>
        </w:tc>
        <w:tc>
          <w:tcPr>
            <w:tcW w:w="1183" w:type="dxa"/>
            <w:vAlign w:val="center"/>
          </w:tcPr>
          <w:p w14:paraId="3156EE39">
            <w:pPr>
              <w:jc w:val="center"/>
            </w:pPr>
            <w:r>
              <w:rPr>
                <w:rFonts w:hint="eastAsia"/>
              </w:rPr>
              <w:t>Y</w:t>
            </w:r>
            <w:r>
              <w:t>≥</w:t>
            </w:r>
            <w:r>
              <w:rPr>
                <w:rFonts w:hint="eastAsia"/>
              </w:rPr>
              <w:t>40000</w:t>
            </w:r>
          </w:p>
        </w:tc>
        <w:tc>
          <w:tcPr>
            <w:tcW w:w="1792" w:type="dxa"/>
            <w:vAlign w:val="center"/>
          </w:tcPr>
          <w:p w14:paraId="235EBEFD">
            <w:pPr>
              <w:jc w:val="center"/>
            </w:pPr>
            <w:r>
              <w:rPr>
                <w:rFonts w:hint="eastAsia"/>
              </w:rPr>
              <w:t>2000</w:t>
            </w:r>
            <w:r>
              <w:t>≤</w:t>
            </w:r>
            <w:r>
              <w:rPr>
                <w:rFonts w:hint="eastAsia"/>
              </w:rPr>
              <w:t>Y</w:t>
            </w:r>
            <w:r>
              <w:t>&lt;</w:t>
            </w:r>
            <w:r>
              <w:rPr>
                <w:rFonts w:hint="eastAsia"/>
              </w:rPr>
              <w:t>40000</w:t>
            </w:r>
          </w:p>
        </w:tc>
        <w:tc>
          <w:tcPr>
            <w:tcW w:w="1605" w:type="dxa"/>
            <w:vAlign w:val="center"/>
          </w:tcPr>
          <w:p w14:paraId="5EC47C01">
            <w:pPr>
              <w:jc w:val="center"/>
            </w:pPr>
            <w:r>
              <w:rPr>
                <w:rFonts w:hint="eastAsia"/>
              </w:rPr>
              <w:t>300</w:t>
            </w:r>
            <w:r>
              <w:t>≤</w:t>
            </w:r>
            <w:r>
              <w:rPr>
                <w:rFonts w:hint="eastAsia"/>
              </w:rPr>
              <w:t>Y</w:t>
            </w:r>
            <w:r>
              <w:t>&lt;</w:t>
            </w:r>
            <w:r>
              <w:rPr>
                <w:rFonts w:hint="eastAsia"/>
              </w:rPr>
              <w:t>2000</w:t>
            </w:r>
          </w:p>
        </w:tc>
        <w:tc>
          <w:tcPr>
            <w:tcW w:w="1080" w:type="dxa"/>
            <w:vAlign w:val="center"/>
          </w:tcPr>
          <w:p w14:paraId="09B1C7A4">
            <w:pPr>
              <w:jc w:val="center"/>
            </w:pPr>
            <w:r>
              <w:rPr>
                <w:rFonts w:hint="eastAsia"/>
              </w:rPr>
              <w:t>Y</w:t>
            </w:r>
            <w:r>
              <w:t>&lt;</w:t>
            </w:r>
            <w:r>
              <w:rPr>
                <w:rFonts w:hint="eastAsia"/>
              </w:rPr>
              <w:t>300</w:t>
            </w:r>
          </w:p>
        </w:tc>
      </w:tr>
      <w:tr w14:paraId="1B6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F48A711">
            <w:pPr>
              <w:jc w:val="center"/>
            </w:pPr>
            <w:r>
              <w:rPr>
                <w:rFonts w:hint="eastAsia"/>
              </w:rPr>
              <w:t>建筑业</w:t>
            </w:r>
          </w:p>
        </w:tc>
        <w:tc>
          <w:tcPr>
            <w:tcW w:w="1567" w:type="dxa"/>
            <w:vAlign w:val="center"/>
          </w:tcPr>
          <w:p w14:paraId="4088D127">
            <w:pPr>
              <w:jc w:val="center"/>
            </w:pPr>
            <w:r>
              <w:rPr>
                <w:rFonts w:hint="eastAsia"/>
              </w:rPr>
              <w:t>营业收入（Y）</w:t>
            </w:r>
          </w:p>
        </w:tc>
        <w:tc>
          <w:tcPr>
            <w:tcW w:w="1150" w:type="dxa"/>
            <w:vAlign w:val="center"/>
          </w:tcPr>
          <w:p w14:paraId="79FE3022">
            <w:pPr>
              <w:jc w:val="center"/>
            </w:pPr>
            <w:r>
              <w:rPr>
                <w:rFonts w:hint="eastAsia"/>
              </w:rPr>
              <w:t>万元</w:t>
            </w:r>
          </w:p>
        </w:tc>
        <w:tc>
          <w:tcPr>
            <w:tcW w:w="1183" w:type="dxa"/>
            <w:vAlign w:val="center"/>
          </w:tcPr>
          <w:p w14:paraId="282CF872">
            <w:pPr>
              <w:jc w:val="center"/>
            </w:pPr>
            <w:r>
              <w:rPr>
                <w:rFonts w:hint="eastAsia"/>
              </w:rPr>
              <w:t>Y</w:t>
            </w:r>
            <w:r>
              <w:t>≥</w:t>
            </w:r>
            <w:r>
              <w:rPr>
                <w:rFonts w:hint="eastAsia"/>
              </w:rPr>
              <w:t>80000</w:t>
            </w:r>
          </w:p>
        </w:tc>
        <w:tc>
          <w:tcPr>
            <w:tcW w:w="1792" w:type="dxa"/>
            <w:vAlign w:val="center"/>
          </w:tcPr>
          <w:p w14:paraId="056CA1FC">
            <w:pPr>
              <w:jc w:val="center"/>
            </w:pPr>
            <w:r>
              <w:rPr>
                <w:rFonts w:hint="eastAsia"/>
              </w:rPr>
              <w:t>6000</w:t>
            </w:r>
            <w:r>
              <w:t>≤</w:t>
            </w:r>
            <w:r>
              <w:rPr>
                <w:rFonts w:hint="eastAsia"/>
              </w:rPr>
              <w:t>Y</w:t>
            </w:r>
            <w:r>
              <w:t>&lt;</w:t>
            </w:r>
            <w:r>
              <w:rPr>
                <w:rFonts w:hint="eastAsia"/>
              </w:rPr>
              <w:t>80000</w:t>
            </w:r>
          </w:p>
        </w:tc>
        <w:tc>
          <w:tcPr>
            <w:tcW w:w="1605" w:type="dxa"/>
            <w:vAlign w:val="center"/>
          </w:tcPr>
          <w:p w14:paraId="04B0DDBD">
            <w:pPr>
              <w:jc w:val="center"/>
            </w:pPr>
            <w:r>
              <w:rPr>
                <w:rFonts w:hint="eastAsia"/>
              </w:rPr>
              <w:t>300</w:t>
            </w:r>
            <w:r>
              <w:t>≤</w:t>
            </w:r>
            <w:r>
              <w:rPr>
                <w:rFonts w:hint="eastAsia"/>
              </w:rPr>
              <w:t>Y</w:t>
            </w:r>
            <w:r>
              <w:t>&lt;</w:t>
            </w:r>
            <w:r>
              <w:rPr>
                <w:rFonts w:hint="eastAsia"/>
              </w:rPr>
              <w:t>6000</w:t>
            </w:r>
          </w:p>
        </w:tc>
        <w:tc>
          <w:tcPr>
            <w:tcW w:w="1080" w:type="dxa"/>
            <w:vAlign w:val="center"/>
          </w:tcPr>
          <w:p w14:paraId="31E48A44">
            <w:pPr>
              <w:jc w:val="center"/>
            </w:pPr>
            <w:r>
              <w:rPr>
                <w:rFonts w:hint="eastAsia"/>
              </w:rPr>
              <w:t>Y</w:t>
            </w:r>
            <w:r>
              <w:t>&lt;</w:t>
            </w:r>
            <w:r>
              <w:rPr>
                <w:rFonts w:hint="eastAsia"/>
              </w:rPr>
              <w:t>300</w:t>
            </w:r>
          </w:p>
        </w:tc>
      </w:tr>
      <w:tr w14:paraId="1DA6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FF365A3">
            <w:pPr>
              <w:jc w:val="center"/>
            </w:pPr>
          </w:p>
        </w:tc>
        <w:tc>
          <w:tcPr>
            <w:tcW w:w="1567" w:type="dxa"/>
            <w:vAlign w:val="center"/>
          </w:tcPr>
          <w:p w14:paraId="3BA51BEF">
            <w:pPr>
              <w:jc w:val="center"/>
            </w:pPr>
            <w:r>
              <w:rPr>
                <w:rFonts w:hint="eastAsia"/>
              </w:rPr>
              <w:t>资产总额（Z）</w:t>
            </w:r>
          </w:p>
        </w:tc>
        <w:tc>
          <w:tcPr>
            <w:tcW w:w="1150" w:type="dxa"/>
            <w:vAlign w:val="center"/>
          </w:tcPr>
          <w:p w14:paraId="3D6EE8C4">
            <w:pPr>
              <w:jc w:val="center"/>
            </w:pPr>
            <w:r>
              <w:rPr>
                <w:rFonts w:hint="eastAsia"/>
              </w:rPr>
              <w:t>万元</w:t>
            </w:r>
          </w:p>
        </w:tc>
        <w:tc>
          <w:tcPr>
            <w:tcW w:w="1183" w:type="dxa"/>
            <w:vAlign w:val="center"/>
          </w:tcPr>
          <w:p w14:paraId="691FAD49">
            <w:pPr>
              <w:jc w:val="center"/>
            </w:pPr>
            <w:r>
              <w:rPr>
                <w:rFonts w:hint="eastAsia"/>
              </w:rPr>
              <w:t>Z</w:t>
            </w:r>
            <w:r>
              <w:t>≥</w:t>
            </w:r>
            <w:r>
              <w:rPr>
                <w:rFonts w:hint="eastAsia"/>
              </w:rPr>
              <w:t>80000</w:t>
            </w:r>
          </w:p>
        </w:tc>
        <w:tc>
          <w:tcPr>
            <w:tcW w:w="1792" w:type="dxa"/>
            <w:vAlign w:val="center"/>
          </w:tcPr>
          <w:p w14:paraId="23CC2CE5">
            <w:pPr>
              <w:jc w:val="center"/>
            </w:pPr>
            <w:r>
              <w:rPr>
                <w:rFonts w:hint="eastAsia"/>
              </w:rPr>
              <w:t>5000</w:t>
            </w:r>
            <w:r>
              <w:t>≤</w:t>
            </w:r>
            <w:r>
              <w:rPr>
                <w:rFonts w:hint="eastAsia"/>
              </w:rPr>
              <w:t>Z</w:t>
            </w:r>
            <w:r>
              <w:t>&lt;</w:t>
            </w:r>
            <w:r>
              <w:rPr>
                <w:rFonts w:hint="eastAsia"/>
              </w:rPr>
              <w:t>80000</w:t>
            </w:r>
          </w:p>
        </w:tc>
        <w:tc>
          <w:tcPr>
            <w:tcW w:w="1605" w:type="dxa"/>
            <w:vAlign w:val="center"/>
          </w:tcPr>
          <w:p w14:paraId="2CC860DB">
            <w:pPr>
              <w:jc w:val="center"/>
            </w:pPr>
            <w:r>
              <w:rPr>
                <w:rFonts w:hint="eastAsia"/>
              </w:rPr>
              <w:t>300</w:t>
            </w:r>
            <w:r>
              <w:t>≤</w:t>
            </w:r>
            <w:r>
              <w:rPr>
                <w:rFonts w:hint="eastAsia"/>
              </w:rPr>
              <w:t>Z</w:t>
            </w:r>
            <w:r>
              <w:t>&lt;</w:t>
            </w:r>
            <w:r>
              <w:rPr>
                <w:rFonts w:hint="eastAsia"/>
              </w:rPr>
              <w:t>5000</w:t>
            </w:r>
          </w:p>
        </w:tc>
        <w:tc>
          <w:tcPr>
            <w:tcW w:w="1080" w:type="dxa"/>
            <w:vAlign w:val="center"/>
          </w:tcPr>
          <w:p w14:paraId="34F4C671">
            <w:pPr>
              <w:jc w:val="center"/>
            </w:pPr>
            <w:r>
              <w:rPr>
                <w:rFonts w:hint="eastAsia"/>
              </w:rPr>
              <w:t>Z</w:t>
            </w:r>
            <w:r>
              <w:t>&lt;</w:t>
            </w:r>
            <w:r>
              <w:rPr>
                <w:rFonts w:hint="eastAsia"/>
              </w:rPr>
              <w:t>300</w:t>
            </w:r>
          </w:p>
        </w:tc>
      </w:tr>
      <w:tr w14:paraId="67A2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FB1911">
            <w:pPr>
              <w:jc w:val="center"/>
            </w:pPr>
            <w:r>
              <w:rPr>
                <w:rFonts w:hint="eastAsia"/>
              </w:rPr>
              <w:t>批发业</w:t>
            </w:r>
          </w:p>
        </w:tc>
        <w:tc>
          <w:tcPr>
            <w:tcW w:w="1567" w:type="dxa"/>
            <w:vAlign w:val="center"/>
          </w:tcPr>
          <w:p w14:paraId="21FE063F">
            <w:pPr>
              <w:jc w:val="center"/>
            </w:pPr>
            <w:r>
              <w:rPr>
                <w:rFonts w:hint="eastAsia"/>
              </w:rPr>
              <w:t>从业人员（X）</w:t>
            </w:r>
          </w:p>
        </w:tc>
        <w:tc>
          <w:tcPr>
            <w:tcW w:w="1150" w:type="dxa"/>
            <w:vAlign w:val="center"/>
          </w:tcPr>
          <w:p w14:paraId="527315E4">
            <w:pPr>
              <w:jc w:val="center"/>
            </w:pPr>
            <w:r>
              <w:rPr>
                <w:rFonts w:hint="eastAsia"/>
              </w:rPr>
              <w:t>人</w:t>
            </w:r>
          </w:p>
        </w:tc>
        <w:tc>
          <w:tcPr>
            <w:tcW w:w="1183" w:type="dxa"/>
            <w:vAlign w:val="center"/>
          </w:tcPr>
          <w:p w14:paraId="3401B673">
            <w:pPr>
              <w:jc w:val="center"/>
            </w:pPr>
            <w:r>
              <w:rPr>
                <w:rFonts w:hint="eastAsia"/>
              </w:rPr>
              <w:t>X</w:t>
            </w:r>
            <w:r>
              <w:t>≥</w:t>
            </w:r>
            <w:r>
              <w:rPr>
                <w:rFonts w:hint="eastAsia"/>
              </w:rPr>
              <w:t>200</w:t>
            </w:r>
          </w:p>
        </w:tc>
        <w:tc>
          <w:tcPr>
            <w:tcW w:w="1792" w:type="dxa"/>
            <w:vAlign w:val="center"/>
          </w:tcPr>
          <w:p w14:paraId="66B10CD0">
            <w:pPr>
              <w:jc w:val="center"/>
            </w:pPr>
            <w:r>
              <w:rPr>
                <w:rFonts w:hint="eastAsia"/>
              </w:rPr>
              <w:t>20</w:t>
            </w:r>
            <w:r>
              <w:t>≤</w:t>
            </w:r>
            <w:r>
              <w:rPr>
                <w:rFonts w:hint="eastAsia"/>
              </w:rPr>
              <w:t>X</w:t>
            </w:r>
            <w:r>
              <w:t>&lt;</w:t>
            </w:r>
            <w:r>
              <w:rPr>
                <w:rFonts w:hint="eastAsia"/>
              </w:rPr>
              <w:t>200</w:t>
            </w:r>
          </w:p>
        </w:tc>
        <w:tc>
          <w:tcPr>
            <w:tcW w:w="1605" w:type="dxa"/>
            <w:vAlign w:val="center"/>
          </w:tcPr>
          <w:p w14:paraId="2EC6BF53">
            <w:pPr>
              <w:jc w:val="center"/>
            </w:pPr>
            <w:r>
              <w:rPr>
                <w:rFonts w:hint="eastAsia"/>
              </w:rPr>
              <w:t>5</w:t>
            </w:r>
            <w:r>
              <w:t>≤</w:t>
            </w:r>
            <w:r>
              <w:rPr>
                <w:rFonts w:hint="eastAsia"/>
              </w:rPr>
              <w:t>X</w:t>
            </w:r>
            <w:r>
              <w:t>&lt;</w:t>
            </w:r>
            <w:r>
              <w:rPr>
                <w:rFonts w:hint="eastAsia"/>
              </w:rPr>
              <w:t>20</w:t>
            </w:r>
          </w:p>
        </w:tc>
        <w:tc>
          <w:tcPr>
            <w:tcW w:w="1080" w:type="dxa"/>
            <w:vAlign w:val="center"/>
          </w:tcPr>
          <w:p w14:paraId="440676E8">
            <w:pPr>
              <w:jc w:val="center"/>
            </w:pPr>
            <w:r>
              <w:rPr>
                <w:rFonts w:hint="eastAsia"/>
              </w:rPr>
              <w:t>X</w:t>
            </w:r>
            <w:r>
              <w:t>&lt;</w:t>
            </w:r>
            <w:r>
              <w:rPr>
                <w:rFonts w:hint="eastAsia"/>
              </w:rPr>
              <w:t>5</w:t>
            </w:r>
          </w:p>
        </w:tc>
      </w:tr>
      <w:tr w14:paraId="3388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7BAF8D6">
            <w:pPr>
              <w:jc w:val="center"/>
            </w:pPr>
          </w:p>
        </w:tc>
        <w:tc>
          <w:tcPr>
            <w:tcW w:w="1567" w:type="dxa"/>
            <w:vAlign w:val="center"/>
          </w:tcPr>
          <w:p w14:paraId="7B8D6487">
            <w:pPr>
              <w:jc w:val="center"/>
            </w:pPr>
            <w:r>
              <w:rPr>
                <w:rFonts w:hint="eastAsia"/>
              </w:rPr>
              <w:t>营业收入（Y）</w:t>
            </w:r>
          </w:p>
        </w:tc>
        <w:tc>
          <w:tcPr>
            <w:tcW w:w="1150" w:type="dxa"/>
            <w:vAlign w:val="center"/>
          </w:tcPr>
          <w:p w14:paraId="5F58A2B0">
            <w:pPr>
              <w:jc w:val="center"/>
            </w:pPr>
            <w:r>
              <w:rPr>
                <w:rFonts w:hint="eastAsia"/>
              </w:rPr>
              <w:t>万元</w:t>
            </w:r>
          </w:p>
        </w:tc>
        <w:tc>
          <w:tcPr>
            <w:tcW w:w="1183" w:type="dxa"/>
            <w:vAlign w:val="center"/>
          </w:tcPr>
          <w:p w14:paraId="51004F87">
            <w:pPr>
              <w:jc w:val="center"/>
            </w:pPr>
            <w:r>
              <w:rPr>
                <w:rFonts w:hint="eastAsia"/>
              </w:rPr>
              <w:t>Y</w:t>
            </w:r>
            <w:r>
              <w:t>≥</w:t>
            </w:r>
            <w:r>
              <w:rPr>
                <w:rFonts w:hint="eastAsia"/>
              </w:rPr>
              <w:t>40000</w:t>
            </w:r>
          </w:p>
        </w:tc>
        <w:tc>
          <w:tcPr>
            <w:tcW w:w="1792" w:type="dxa"/>
            <w:vAlign w:val="center"/>
          </w:tcPr>
          <w:p w14:paraId="59ED2C9E">
            <w:pPr>
              <w:jc w:val="center"/>
            </w:pPr>
            <w:r>
              <w:rPr>
                <w:rFonts w:hint="eastAsia"/>
              </w:rPr>
              <w:t>5000</w:t>
            </w:r>
            <w:r>
              <w:t>≤</w:t>
            </w:r>
            <w:r>
              <w:rPr>
                <w:rFonts w:hint="eastAsia"/>
              </w:rPr>
              <w:t>Y</w:t>
            </w:r>
            <w:r>
              <w:t>&lt;</w:t>
            </w:r>
            <w:r>
              <w:rPr>
                <w:rFonts w:hint="eastAsia"/>
              </w:rPr>
              <w:t>40000</w:t>
            </w:r>
          </w:p>
        </w:tc>
        <w:tc>
          <w:tcPr>
            <w:tcW w:w="1605" w:type="dxa"/>
            <w:vAlign w:val="center"/>
          </w:tcPr>
          <w:p w14:paraId="44591DA7">
            <w:pPr>
              <w:jc w:val="center"/>
            </w:pPr>
            <w:r>
              <w:rPr>
                <w:rFonts w:hint="eastAsia"/>
              </w:rPr>
              <w:t>1000</w:t>
            </w:r>
            <w:r>
              <w:t>≤</w:t>
            </w:r>
            <w:r>
              <w:rPr>
                <w:rFonts w:hint="eastAsia"/>
              </w:rPr>
              <w:t>Y</w:t>
            </w:r>
            <w:r>
              <w:t>&lt;</w:t>
            </w:r>
            <w:r>
              <w:rPr>
                <w:rFonts w:hint="eastAsia"/>
              </w:rPr>
              <w:t>5000</w:t>
            </w:r>
          </w:p>
        </w:tc>
        <w:tc>
          <w:tcPr>
            <w:tcW w:w="1080" w:type="dxa"/>
            <w:vAlign w:val="center"/>
          </w:tcPr>
          <w:p w14:paraId="78512BA7">
            <w:pPr>
              <w:jc w:val="center"/>
            </w:pPr>
            <w:r>
              <w:rPr>
                <w:rFonts w:hint="eastAsia"/>
              </w:rPr>
              <w:t>Y</w:t>
            </w:r>
            <w:r>
              <w:t>&lt;</w:t>
            </w:r>
            <w:r>
              <w:rPr>
                <w:rFonts w:hint="eastAsia"/>
              </w:rPr>
              <w:t>1000</w:t>
            </w:r>
          </w:p>
        </w:tc>
      </w:tr>
      <w:tr w14:paraId="1FB6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301A904">
            <w:pPr>
              <w:jc w:val="center"/>
            </w:pPr>
            <w:r>
              <w:rPr>
                <w:rFonts w:hint="eastAsia"/>
              </w:rPr>
              <w:t>零售业</w:t>
            </w:r>
          </w:p>
        </w:tc>
        <w:tc>
          <w:tcPr>
            <w:tcW w:w="1567" w:type="dxa"/>
            <w:vAlign w:val="center"/>
          </w:tcPr>
          <w:p w14:paraId="04442660">
            <w:pPr>
              <w:jc w:val="center"/>
            </w:pPr>
            <w:r>
              <w:rPr>
                <w:rFonts w:hint="eastAsia"/>
              </w:rPr>
              <w:t>从业人员（X）</w:t>
            </w:r>
          </w:p>
        </w:tc>
        <w:tc>
          <w:tcPr>
            <w:tcW w:w="1150" w:type="dxa"/>
            <w:vAlign w:val="center"/>
          </w:tcPr>
          <w:p w14:paraId="05704E88">
            <w:pPr>
              <w:jc w:val="center"/>
            </w:pPr>
            <w:r>
              <w:rPr>
                <w:rFonts w:hint="eastAsia"/>
              </w:rPr>
              <w:t>人</w:t>
            </w:r>
          </w:p>
        </w:tc>
        <w:tc>
          <w:tcPr>
            <w:tcW w:w="1183" w:type="dxa"/>
            <w:vAlign w:val="center"/>
          </w:tcPr>
          <w:p w14:paraId="51799858">
            <w:pPr>
              <w:jc w:val="center"/>
            </w:pPr>
            <w:r>
              <w:rPr>
                <w:rFonts w:hint="eastAsia"/>
              </w:rPr>
              <w:t>X</w:t>
            </w:r>
            <w:r>
              <w:t>≥</w:t>
            </w:r>
            <w:r>
              <w:rPr>
                <w:rFonts w:hint="eastAsia"/>
              </w:rPr>
              <w:t>300</w:t>
            </w:r>
          </w:p>
        </w:tc>
        <w:tc>
          <w:tcPr>
            <w:tcW w:w="1792" w:type="dxa"/>
            <w:vAlign w:val="center"/>
          </w:tcPr>
          <w:p w14:paraId="24687466">
            <w:pPr>
              <w:jc w:val="center"/>
            </w:pPr>
            <w:r>
              <w:rPr>
                <w:rFonts w:hint="eastAsia"/>
              </w:rPr>
              <w:t>50</w:t>
            </w:r>
            <w:r>
              <w:t>≤</w:t>
            </w:r>
            <w:r>
              <w:rPr>
                <w:rFonts w:hint="eastAsia"/>
              </w:rPr>
              <w:t>X</w:t>
            </w:r>
            <w:r>
              <w:t>&lt;</w:t>
            </w:r>
            <w:r>
              <w:rPr>
                <w:rFonts w:hint="eastAsia"/>
              </w:rPr>
              <w:t>300</w:t>
            </w:r>
          </w:p>
        </w:tc>
        <w:tc>
          <w:tcPr>
            <w:tcW w:w="1605" w:type="dxa"/>
            <w:vAlign w:val="center"/>
          </w:tcPr>
          <w:p w14:paraId="3FAE349D">
            <w:pPr>
              <w:jc w:val="center"/>
            </w:pPr>
            <w:r>
              <w:rPr>
                <w:rFonts w:hint="eastAsia"/>
              </w:rPr>
              <w:t>10</w:t>
            </w:r>
            <w:r>
              <w:t>≤</w:t>
            </w:r>
            <w:r>
              <w:rPr>
                <w:rFonts w:hint="eastAsia"/>
              </w:rPr>
              <w:t>X</w:t>
            </w:r>
            <w:r>
              <w:t>&lt;</w:t>
            </w:r>
            <w:r>
              <w:rPr>
                <w:rFonts w:hint="eastAsia"/>
              </w:rPr>
              <w:t>50</w:t>
            </w:r>
          </w:p>
        </w:tc>
        <w:tc>
          <w:tcPr>
            <w:tcW w:w="1080" w:type="dxa"/>
            <w:vAlign w:val="center"/>
          </w:tcPr>
          <w:p w14:paraId="45B00504">
            <w:pPr>
              <w:jc w:val="center"/>
            </w:pPr>
            <w:r>
              <w:rPr>
                <w:rFonts w:hint="eastAsia"/>
              </w:rPr>
              <w:t>X</w:t>
            </w:r>
            <w:r>
              <w:t>&lt;</w:t>
            </w:r>
            <w:r>
              <w:rPr>
                <w:rFonts w:hint="eastAsia"/>
              </w:rPr>
              <w:t>10</w:t>
            </w:r>
          </w:p>
        </w:tc>
      </w:tr>
      <w:tr w14:paraId="786F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74ED45AC">
            <w:pPr>
              <w:jc w:val="center"/>
            </w:pPr>
          </w:p>
        </w:tc>
        <w:tc>
          <w:tcPr>
            <w:tcW w:w="1567" w:type="dxa"/>
            <w:vAlign w:val="center"/>
          </w:tcPr>
          <w:p w14:paraId="2870C4E7">
            <w:pPr>
              <w:jc w:val="center"/>
            </w:pPr>
            <w:r>
              <w:rPr>
                <w:rFonts w:hint="eastAsia"/>
              </w:rPr>
              <w:t>营业收入（Y）</w:t>
            </w:r>
          </w:p>
        </w:tc>
        <w:tc>
          <w:tcPr>
            <w:tcW w:w="1150" w:type="dxa"/>
            <w:vAlign w:val="center"/>
          </w:tcPr>
          <w:p w14:paraId="1A2B8F9B">
            <w:pPr>
              <w:jc w:val="center"/>
            </w:pPr>
            <w:r>
              <w:rPr>
                <w:rFonts w:hint="eastAsia"/>
              </w:rPr>
              <w:t>万元</w:t>
            </w:r>
          </w:p>
        </w:tc>
        <w:tc>
          <w:tcPr>
            <w:tcW w:w="1183" w:type="dxa"/>
            <w:vAlign w:val="center"/>
          </w:tcPr>
          <w:p w14:paraId="7F5221EF">
            <w:pPr>
              <w:jc w:val="center"/>
            </w:pPr>
            <w:r>
              <w:rPr>
                <w:rFonts w:hint="eastAsia"/>
              </w:rPr>
              <w:t>Y</w:t>
            </w:r>
            <w:r>
              <w:t>≥</w:t>
            </w:r>
            <w:r>
              <w:rPr>
                <w:rFonts w:hint="eastAsia"/>
              </w:rPr>
              <w:t>20000</w:t>
            </w:r>
          </w:p>
        </w:tc>
        <w:tc>
          <w:tcPr>
            <w:tcW w:w="1792" w:type="dxa"/>
            <w:vAlign w:val="center"/>
          </w:tcPr>
          <w:p w14:paraId="606A9123">
            <w:pPr>
              <w:jc w:val="center"/>
            </w:pPr>
            <w:r>
              <w:rPr>
                <w:rFonts w:hint="eastAsia"/>
              </w:rPr>
              <w:t>500</w:t>
            </w:r>
            <w:r>
              <w:t>≤</w:t>
            </w:r>
            <w:r>
              <w:rPr>
                <w:rFonts w:hint="eastAsia"/>
              </w:rPr>
              <w:t>Y</w:t>
            </w:r>
            <w:r>
              <w:t>&lt;</w:t>
            </w:r>
            <w:r>
              <w:rPr>
                <w:rFonts w:hint="eastAsia"/>
              </w:rPr>
              <w:t>20000</w:t>
            </w:r>
          </w:p>
        </w:tc>
        <w:tc>
          <w:tcPr>
            <w:tcW w:w="1605" w:type="dxa"/>
            <w:vAlign w:val="center"/>
          </w:tcPr>
          <w:p w14:paraId="49B6362C">
            <w:pPr>
              <w:jc w:val="center"/>
            </w:pPr>
            <w:r>
              <w:rPr>
                <w:rFonts w:hint="eastAsia"/>
              </w:rPr>
              <w:t>100</w:t>
            </w:r>
            <w:r>
              <w:t>≤</w:t>
            </w:r>
            <w:r>
              <w:rPr>
                <w:rFonts w:hint="eastAsia"/>
              </w:rPr>
              <w:t>Y</w:t>
            </w:r>
            <w:r>
              <w:t>&lt;</w:t>
            </w:r>
            <w:r>
              <w:rPr>
                <w:rFonts w:hint="eastAsia"/>
              </w:rPr>
              <w:t>500</w:t>
            </w:r>
          </w:p>
        </w:tc>
        <w:tc>
          <w:tcPr>
            <w:tcW w:w="1080" w:type="dxa"/>
            <w:vAlign w:val="center"/>
          </w:tcPr>
          <w:p w14:paraId="4AF02F76">
            <w:pPr>
              <w:jc w:val="center"/>
            </w:pPr>
            <w:r>
              <w:rPr>
                <w:rFonts w:hint="eastAsia"/>
              </w:rPr>
              <w:t>Y</w:t>
            </w:r>
            <w:r>
              <w:t>&lt;</w:t>
            </w:r>
            <w:r>
              <w:rPr>
                <w:rFonts w:hint="eastAsia"/>
              </w:rPr>
              <w:t>100</w:t>
            </w:r>
          </w:p>
        </w:tc>
      </w:tr>
      <w:tr w14:paraId="3B27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07BBB39">
            <w:pPr>
              <w:jc w:val="center"/>
            </w:pPr>
            <w:r>
              <w:rPr>
                <w:rFonts w:hint="eastAsia"/>
              </w:rPr>
              <w:t>交通运输业</w:t>
            </w:r>
          </w:p>
        </w:tc>
        <w:tc>
          <w:tcPr>
            <w:tcW w:w="1567" w:type="dxa"/>
            <w:vAlign w:val="center"/>
          </w:tcPr>
          <w:p w14:paraId="7711F2AF">
            <w:pPr>
              <w:jc w:val="center"/>
            </w:pPr>
            <w:r>
              <w:rPr>
                <w:rFonts w:hint="eastAsia"/>
              </w:rPr>
              <w:t>从业人员（X）</w:t>
            </w:r>
          </w:p>
        </w:tc>
        <w:tc>
          <w:tcPr>
            <w:tcW w:w="1150" w:type="dxa"/>
            <w:vAlign w:val="center"/>
          </w:tcPr>
          <w:p w14:paraId="1BD82F2B">
            <w:pPr>
              <w:jc w:val="center"/>
            </w:pPr>
            <w:r>
              <w:rPr>
                <w:rFonts w:hint="eastAsia"/>
              </w:rPr>
              <w:t>人</w:t>
            </w:r>
          </w:p>
        </w:tc>
        <w:tc>
          <w:tcPr>
            <w:tcW w:w="1183" w:type="dxa"/>
            <w:vAlign w:val="center"/>
          </w:tcPr>
          <w:p w14:paraId="718EE349">
            <w:pPr>
              <w:jc w:val="center"/>
            </w:pPr>
            <w:r>
              <w:rPr>
                <w:rFonts w:hint="eastAsia"/>
              </w:rPr>
              <w:t>X</w:t>
            </w:r>
            <w:r>
              <w:t>≥</w:t>
            </w:r>
            <w:r>
              <w:rPr>
                <w:rFonts w:hint="eastAsia"/>
              </w:rPr>
              <w:t>1000</w:t>
            </w:r>
          </w:p>
        </w:tc>
        <w:tc>
          <w:tcPr>
            <w:tcW w:w="1792" w:type="dxa"/>
            <w:vAlign w:val="center"/>
          </w:tcPr>
          <w:p w14:paraId="766647FC">
            <w:pPr>
              <w:jc w:val="center"/>
            </w:pPr>
            <w:r>
              <w:rPr>
                <w:rFonts w:hint="eastAsia"/>
              </w:rPr>
              <w:t>300</w:t>
            </w:r>
            <w:r>
              <w:t>≤</w:t>
            </w:r>
            <w:r>
              <w:rPr>
                <w:rFonts w:hint="eastAsia"/>
              </w:rPr>
              <w:t>X</w:t>
            </w:r>
            <w:r>
              <w:t>&lt;</w:t>
            </w:r>
            <w:r>
              <w:rPr>
                <w:rFonts w:hint="eastAsia"/>
              </w:rPr>
              <w:t>1000</w:t>
            </w:r>
          </w:p>
        </w:tc>
        <w:tc>
          <w:tcPr>
            <w:tcW w:w="1605" w:type="dxa"/>
            <w:vAlign w:val="center"/>
          </w:tcPr>
          <w:p w14:paraId="552EBEA1">
            <w:pPr>
              <w:jc w:val="center"/>
            </w:pPr>
            <w:r>
              <w:rPr>
                <w:rFonts w:hint="eastAsia"/>
              </w:rPr>
              <w:t>20</w:t>
            </w:r>
            <w:r>
              <w:t>≤</w:t>
            </w:r>
            <w:r>
              <w:rPr>
                <w:rFonts w:hint="eastAsia"/>
              </w:rPr>
              <w:t>X</w:t>
            </w:r>
            <w:r>
              <w:t>&lt;</w:t>
            </w:r>
            <w:r>
              <w:rPr>
                <w:rFonts w:hint="eastAsia"/>
              </w:rPr>
              <w:t>300</w:t>
            </w:r>
          </w:p>
        </w:tc>
        <w:tc>
          <w:tcPr>
            <w:tcW w:w="1080" w:type="dxa"/>
            <w:vAlign w:val="center"/>
          </w:tcPr>
          <w:p w14:paraId="2BFC1D1B">
            <w:pPr>
              <w:jc w:val="center"/>
            </w:pPr>
            <w:r>
              <w:rPr>
                <w:rFonts w:hint="eastAsia"/>
              </w:rPr>
              <w:t>X</w:t>
            </w:r>
            <w:r>
              <w:t>&lt;</w:t>
            </w:r>
            <w:r>
              <w:rPr>
                <w:rFonts w:hint="eastAsia"/>
              </w:rPr>
              <w:t>20</w:t>
            </w:r>
          </w:p>
        </w:tc>
      </w:tr>
      <w:tr w14:paraId="74FE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DC714A6">
            <w:pPr>
              <w:jc w:val="center"/>
            </w:pPr>
          </w:p>
        </w:tc>
        <w:tc>
          <w:tcPr>
            <w:tcW w:w="1567" w:type="dxa"/>
            <w:vAlign w:val="center"/>
          </w:tcPr>
          <w:p w14:paraId="30EA1CAE">
            <w:pPr>
              <w:jc w:val="center"/>
            </w:pPr>
            <w:r>
              <w:rPr>
                <w:rFonts w:hint="eastAsia"/>
              </w:rPr>
              <w:t>营业收入（Y）</w:t>
            </w:r>
          </w:p>
        </w:tc>
        <w:tc>
          <w:tcPr>
            <w:tcW w:w="1150" w:type="dxa"/>
            <w:vAlign w:val="center"/>
          </w:tcPr>
          <w:p w14:paraId="72BFEA2D">
            <w:pPr>
              <w:jc w:val="center"/>
            </w:pPr>
            <w:r>
              <w:rPr>
                <w:rFonts w:hint="eastAsia"/>
              </w:rPr>
              <w:t>万元</w:t>
            </w:r>
          </w:p>
        </w:tc>
        <w:tc>
          <w:tcPr>
            <w:tcW w:w="1183" w:type="dxa"/>
            <w:vAlign w:val="center"/>
          </w:tcPr>
          <w:p w14:paraId="4B8D0055">
            <w:pPr>
              <w:jc w:val="center"/>
            </w:pPr>
            <w:r>
              <w:rPr>
                <w:rFonts w:hint="eastAsia"/>
              </w:rPr>
              <w:t>Y</w:t>
            </w:r>
            <w:r>
              <w:t>≥</w:t>
            </w:r>
            <w:r>
              <w:rPr>
                <w:rFonts w:hint="eastAsia"/>
              </w:rPr>
              <w:t>30000</w:t>
            </w:r>
          </w:p>
        </w:tc>
        <w:tc>
          <w:tcPr>
            <w:tcW w:w="1792" w:type="dxa"/>
            <w:vAlign w:val="center"/>
          </w:tcPr>
          <w:p w14:paraId="3B9C9EF4">
            <w:pPr>
              <w:jc w:val="center"/>
            </w:pPr>
            <w:r>
              <w:rPr>
                <w:rFonts w:hint="eastAsia"/>
              </w:rPr>
              <w:t>3000</w:t>
            </w:r>
            <w:r>
              <w:t>≤</w:t>
            </w:r>
            <w:r>
              <w:rPr>
                <w:rFonts w:hint="eastAsia"/>
              </w:rPr>
              <w:t>Y</w:t>
            </w:r>
            <w:r>
              <w:t>&lt;</w:t>
            </w:r>
            <w:r>
              <w:rPr>
                <w:rFonts w:hint="eastAsia"/>
              </w:rPr>
              <w:t>30000</w:t>
            </w:r>
          </w:p>
        </w:tc>
        <w:tc>
          <w:tcPr>
            <w:tcW w:w="1605" w:type="dxa"/>
            <w:vAlign w:val="center"/>
          </w:tcPr>
          <w:p w14:paraId="2646E711">
            <w:pPr>
              <w:jc w:val="center"/>
            </w:pPr>
            <w:r>
              <w:rPr>
                <w:rFonts w:hint="eastAsia"/>
              </w:rPr>
              <w:t>200</w:t>
            </w:r>
            <w:r>
              <w:t>≤</w:t>
            </w:r>
            <w:r>
              <w:rPr>
                <w:rFonts w:hint="eastAsia"/>
              </w:rPr>
              <w:t>Y</w:t>
            </w:r>
            <w:r>
              <w:t>&lt;</w:t>
            </w:r>
            <w:r>
              <w:rPr>
                <w:rFonts w:hint="eastAsia"/>
              </w:rPr>
              <w:t>3000</w:t>
            </w:r>
          </w:p>
        </w:tc>
        <w:tc>
          <w:tcPr>
            <w:tcW w:w="1080" w:type="dxa"/>
            <w:vAlign w:val="center"/>
          </w:tcPr>
          <w:p w14:paraId="22F2B6D9">
            <w:pPr>
              <w:jc w:val="center"/>
            </w:pPr>
            <w:r>
              <w:rPr>
                <w:rFonts w:hint="eastAsia"/>
              </w:rPr>
              <w:t>Y</w:t>
            </w:r>
            <w:r>
              <w:t>&lt;</w:t>
            </w:r>
            <w:r>
              <w:rPr>
                <w:rFonts w:hint="eastAsia"/>
              </w:rPr>
              <w:t>200</w:t>
            </w:r>
          </w:p>
        </w:tc>
      </w:tr>
      <w:tr w14:paraId="0F73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D8D8DF9">
            <w:pPr>
              <w:jc w:val="center"/>
            </w:pPr>
            <w:r>
              <w:rPr>
                <w:rFonts w:hint="eastAsia"/>
              </w:rPr>
              <w:t>仓储业</w:t>
            </w:r>
          </w:p>
        </w:tc>
        <w:tc>
          <w:tcPr>
            <w:tcW w:w="1567" w:type="dxa"/>
            <w:vAlign w:val="center"/>
          </w:tcPr>
          <w:p w14:paraId="331635EA">
            <w:pPr>
              <w:jc w:val="center"/>
            </w:pPr>
            <w:r>
              <w:rPr>
                <w:rFonts w:hint="eastAsia"/>
              </w:rPr>
              <w:t>从业人员（X）</w:t>
            </w:r>
          </w:p>
        </w:tc>
        <w:tc>
          <w:tcPr>
            <w:tcW w:w="1150" w:type="dxa"/>
            <w:vAlign w:val="center"/>
          </w:tcPr>
          <w:p w14:paraId="17B40B5B">
            <w:pPr>
              <w:jc w:val="center"/>
            </w:pPr>
            <w:r>
              <w:rPr>
                <w:rFonts w:hint="eastAsia"/>
              </w:rPr>
              <w:t>人</w:t>
            </w:r>
          </w:p>
        </w:tc>
        <w:tc>
          <w:tcPr>
            <w:tcW w:w="1183" w:type="dxa"/>
            <w:vAlign w:val="center"/>
          </w:tcPr>
          <w:p w14:paraId="19660962">
            <w:pPr>
              <w:jc w:val="center"/>
            </w:pPr>
            <w:r>
              <w:rPr>
                <w:rFonts w:hint="eastAsia"/>
              </w:rPr>
              <w:t>X</w:t>
            </w:r>
            <w:r>
              <w:t>≥</w:t>
            </w:r>
            <w:r>
              <w:rPr>
                <w:rFonts w:hint="eastAsia"/>
              </w:rPr>
              <w:t>200</w:t>
            </w:r>
          </w:p>
        </w:tc>
        <w:tc>
          <w:tcPr>
            <w:tcW w:w="1792" w:type="dxa"/>
            <w:vAlign w:val="center"/>
          </w:tcPr>
          <w:p w14:paraId="77F178D9">
            <w:pPr>
              <w:jc w:val="center"/>
            </w:pPr>
            <w:r>
              <w:rPr>
                <w:rFonts w:hint="eastAsia"/>
              </w:rPr>
              <w:t>100</w:t>
            </w:r>
            <w:r>
              <w:t>≤</w:t>
            </w:r>
            <w:r>
              <w:rPr>
                <w:rFonts w:hint="eastAsia"/>
              </w:rPr>
              <w:t>X</w:t>
            </w:r>
            <w:r>
              <w:t>&lt;</w:t>
            </w:r>
            <w:r>
              <w:rPr>
                <w:rFonts w:hint="eastAsia"/>
              </w:rPr>
              <w:t>200</w:t>
            </w:r>
          </w:p>
        </w:tc>
        <w:tc>
          <w:tcPr>
            <w:tcW w:w="1605" w:type="dxa"/>
            <w:vAlign w:val="center"/>
          </w:tcPr>
          <w:p w14:paraId="16AFE0E3">
            <w:pPr>
              <w:jc w:val="center"/>
            </w:pPr>
            <w:r>
              <w:rPr>
                <w:rFonts w:hint="eastAsia"/>
              </w:rPr>
              <w:t>20</w:t>
            </w:r>
            <w:r>
              <w:t>≤</w:t>
            </w:r>
            <w:r>
              <w:rPr>
                <w:rFonts w:hint="eastAsia"/>
              </w:rPr>
              <w:t>X</w:t>
            </w:r>
            <w:r>
              <w:t>&lt;</w:t>
            </w:r>
            <w:r>
              <w:rPr>
                <w:rFonts w:hint="eastAsia"/>
              </w:rPr>
              <w:t>100</w:t>
            </w:r>
          </w:p>
        </w:tc>
        <w:tc>
          <w:tcPr>
            <w:tcW w:w="1080" w:type="dxa"/>
            <w:vAlign w:val="center"/>
          </w:tcPr>
          <w:p w14:paraId="6EC29048">
            <w:pPr>
              <w:jc w:val="center"/>
            </w:pPr>
            <w:r>
              <w:rPr>
                <w:rFonts w:hint="eastAsia"/>
              </w:rPr>
              <w:t>X</w:t>
            </w:r>
            <w:r>
              <w:t>&lt;</w:t>
            </w:r>
            <w:r>
              <w:rPr>
                <w:rFonts w:hint="eastAsia"/>
              </w:rPr>
              <w:t>20</w:t>
            </w:r>
          </w:p>
        </w:tc>
      </w:tr>
      <w:tr w14:paraId="01B3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85DC97C">
            <w:pPr>
              <w:jc w:val="center"/>
            </w:pPr>
          </w:p>
        </w:tc>
        <w:tc>
          <w:tcPr>
            <w:tcW w:w="1567" w:type="dxa"/>
            <w:vAlign w:val="center"/>
          </w:tcPr>
          <w:p w14:paraId="6A7D7D86">
            <w:pPr>
              <w:jc w:val="center"/>
            </w:pPr>
            <w:r>
              <w:rPr>
                <w:rFonts w:hint="eastAsia"/>
              </w:rPr>
              <w:t>营业收入（Y）</w:t>
            </w:r>
          </w:p>
        </w:tc>
        <w:tc>
          <w:tcPr>
            <w:tcW w:w="1150" w:type="dxa"/>
            <w:vAlign w:val="center"/>
          </w:tcPr>
          <w:p w14:paraId="6F7B8567">
            <w:pPr>
              <w:jc w:val="center"/>
            </w:pPr>
            <w:r>
              <w:rPr>
                <w:rFonts w:hint="eastAsia"/>
              </w:rPr>
              <w:t>万元</w:t>
            </w:r>
          </w:p>
        </w:tc>
        <w:tc>
          <w:tcPr>
            <w:tcW w:w="1183" w:type="dxa"/>
            <w:vAlign w:val="center"/>
          </w:tcPr>
          <w:p w14:paraId="69770B2A">
            <w:pPr>
              <w:jc w:val="center"/>
            </w:pPr>
            <w:r>
              <w:rPr>
                <w:rFonts w:hint="eastAsia"/>
              </w:rPr>
              <w:t>Y</w:t>
            </w:r>
            <w:r>
              <w:t>≥</w:t>
            </w:r>
            <w:r>
              <w:rPr>
                <w:rFonts w:hint="eastAsia"/>
              </w:rPr>
              <w:t>30000</w:t>
            </w:r>
          </w:p>
        </w:tc>
        <w:tc>
          <w:tcPr>
            <w:tcW w:w="1792" w:type="dxa"/>
            <w:vAlign w:val="center"/>
          </w:tcPr>
          <w:p w14:paraId="479B68BA">
            <w:pPr>
              <w:jc w:val="center"/>
            </w:pPr>
            <w:r>
              <w:rPr>
                <w:rFonts w:hint="eastAsia"/>
              </w:rPr>
              <w:t>1000</w:t>
            </w:r>
            <w:r>
              <w:t>≤</w:t>
            </w:r>
            <w:r>
              <w:rPr>
                <w:rFonts w:hint="eastAsia"/>
              </w:rPr>
              <w:t>Y</w:t>
            </w:r>
            <w:r>
              <w:t>&lt;</w:t>
            </w:r>
            <w:r>
              <w:rPr>
                <w:rFonts w:hint="eastAsia"/>
              </w:rPr>
              <w:t>30000</w:t>
            </w:r>
          </w:p>
        </w:tc>
        <w:tc>
          <w:tcPr>
            <w:tcW w:w="1605" w:type="dxa"/>
            <w:vAlign w:val="center"/>
          </w:tcPr>
          <w:p w14:paraId="72B11DF1">
            <w:pPr>
              <w:jc w:val="center"/>
            </w:pPr>
            <w:r>
              <w:rPr>
                <w:rFonts w:hint="eastAsia"/>
              </w:rPr>
              <w:t>100</w:t>
            </w:r>
            <w:r>
              <w:t>≤</w:t>
            </w:r>
            <w:r>
              <w:rPr>
                <w:rFonts w:hint="eastAsia"/>
              </w:rPr>
              <w:t>Y</w:t>
            </w:r>
            <w:r>
              <w:t>&lt;</w:t>
            </w:r>
            <w:r>
              <w:rPr>
                <w:rFonts w:hint="eastAsia"/>
              </w:rPr>
              <w:t>1000</w:t>
            </w:r>
          </w:p>
        </w:tc>
        <w:tc>
          <w:tcPr>
            <w:tcW w:w="1080" w:type="dxa"/>
            <w:vAlign w:val="center"/>
          </w:tcPr>
          <w:p w14:paraId="48476AE6">
            <w:pPr>
              <w:jc w:val="center"/>
            </w:pPr>
            <w:r>
              <w:rPr>
                <w:rFonts w:hint="eastAsia"/>
              </w:rPr>
              <w:t>Y</w:t>
            </w:r>
            <w:r>
              <w:t>&lt;</w:t>
            </w:r>
            <w:r>
              <w:rPr>
                <w:rFonts w:hint="eastAsia"/>
              </w:rPr>
              <w:t>100</w:t>
            </w:r>
          </w:p>
        </w:tc>
      </w:tr>
      <w:tr w14:paraId="491A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86F4A76">
            <w:pPr>
              <w:jc w:val="center"/>
            </w:pPr>
            <w:r>
              <w:rPr>
                <w:rFonts w:hint="eastAsia"/>
              </w:rPr>
              <w:t>邮政业</w:t>
            </w:r>
          </w:p>
        </w:tc>
        <w:tc>
          <w:tcPr>
            <w:tcW w:w="1567" w:type="dxa"/>
            <w:vAlign w:val="center"/>
          </w:tcPr>
          <w:p w14:paraId="234FA9D2">
            <w:pPr>
              <w:jc w:val="center"/>
            </w:pPr>
            <w:r>
              <w:rPr>
                <w:rFonts w:hint="eastAsia"/>
              </w:rPr>
              <w:t>从业人员（X）</w:t>
            </w:r>
          </w:p>
        </w:tc>
        <w:tc>
          <w:tcPr>
            <w:tcW w:w="1150" w:type="dxa"/>
            <w:vAlign w:val="center"/>
          </w:tcPr>
          <w:p w14:paraId="72DC4505">
            <w:pPr>
              <w:jc w:val="center"/>
            </w:pPr>
            <w:r>
              <w:rPr>
                <w:rFonts w:hint="eastAsia"/>
              </w:rPr>
              <w:t>人</w:t>
            </w:r>
          </w:p>
        </w:tc>
        <w:tc>
          <w:tcPr>
            <w:tcW w:w="1183" w:type="dxa"/>
            <w:vAlign w:val="center"/>
          </w:tcPr>
          <w:p w14:paraId="0F5D4D5D">
            <w:pPr>
              <w:jc w:val="center"/>
            </w:pPr>
            <w:r>
              <w:rPr>
                <w:rFonts w:hint="eastAsia"/>
              </w:rPr>
              <w:t>X</w:t>
            </w:r>
            <w:r>
              <w:t>≥</w:t>
            </w:r>
            <w:r>
              <w:rPr>
                <w:rFonts w:hint="eastAsia"/>
              </w:rPr>
              <w:t>1000</w:t>
            </w:r>
          </w:p>
        </w:tc>
        <w:tc>
          <w:tcPr>
            <w:tcW w:w="1792" w:type="dxa"/>
            <w:vAlign w:val="center"/>
          </w:tcPr>
          <w:p w14:paraId="6A2F048C">
            <w:pPr>
              <w:jc w:val="center"/>
            </w:pPr>
            <w:r>
              <w:rPr>
                <w:rFonts w:hint="eastAsia"/>
              </w:rPr>
              <w:t>300</w:t>
            </w:r>
            <w:r>
              <w:t>≤</w:t>
            </w:r>
            <w:r>
              <w:rPr>
                <w:rFonts w:hint="eastAsia"/>
              </w:rPr>
              <w:t>X</w:t>
            </w:r>
            <w:r>
              <w:t>&lt;</w:t>
            </w:r>
            <w:r>
              <w:rPr>
                <w:rFonts w:hint="eastAsia"/>
              </w:rPr>
              <w:t>1000</w:t>
            </w:r>
          </w:p>
        </w:tc>
        <w:tc>
          <w:tcPr>
            <w:tcW w:w="1605" w:type="dxa"/>
            <w:vAlign w:val="center"/>
          </w:tcPr>
          <w:p w14:paraId="773BDBEE">
            <w:pPr>
              <w:jc w:val="center"/>
            </w:pPr>
            <w:r>
              <w:rPr>
                <w:rFonts w:hint="eastAsia"/>
              </w:rPr>
              <w:t>20</w:t>
            </w:r>
            <w:r>
              <w:t>≤</w:t>
            </w:r>
            <w:r>
              <w:rPr>
                <w:rFonts w:hint="eastAsia"/>
              </w:rPr>
              <w:t>X</w:t>
            </w:r>
            <w:r>
              <w:t>&lt;</w:t>
            </w:r>
            <w:r>
              <w:rPr>
                <w:rFonts w:hint="eastAsia"/>
              </w:rPr>
              <w:t>300</w:t>
            </w:r>
          </w:p>
        </w:tc>
        <w:tc>
          <w:tcPr>
            <w:tcW w:w="1080" w:type="dxa"/>
            <w:vAlign w:val="center"/>
          </w:tcPr>
          <w:p w14:paraId="21AFA1B9">
            <w:pPr>
              <w:jc w:val="center"/>
            </w:pPr>
            <w:r>
              <w:rPr>
                <w:rFonts w:hint="eastAsia"/>
              </w:rPr>
              <w:t>X</w:t>
            </w:r>
            <w:r>
              <w:t>&lt;</w:t>
            </w:r>
            <w:r>
              <w:rPr>
                <w:rFonts w:hint="eastAsia"/>
              </w:rPr>
              <w:t>20</w:t>
            </w:r>
          </w:p>
        </w:tc>
      </w:tr>
      <w:tr w14:paraId="5A83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1858BC5">
            <w:pPr>
              <w:jc w:val="center"/>
            </w:pPr>
          </w:p>
        </w:tc>
        <w:tc>
          <w:tcPr>
            <w:tcW w:w="1567" w:type="dxa"/>
            <w:vAlign w:val="center"/>
          </w:tcPr>
          <w:p w14:paraId="7CCAFAE3">
            <w:pPr>
              <w:jc w:val="center"/>
            </w:pPr>
            <w:r>
              <w:rPr>
                <w:rFonts w:hint="eastAsia"/>
              </w:rPr>
              <w:t>营业收入（Y）</w:t>
            </w:r>
          </w:p>
        </w:tc>
        <w:tc>
          <w:tcPr>
            <w:tcW w:w="1150" w:type="dxa"/>
            <w:vAlign w:val="center"/>
          </w:tcPr>
          <w:p w14:paraId="5EF2233F">
            <w:pPr>
              <w:jc w:val="center"/>
            </w:pPr>
            <w:r>
              <w:rPr>
                <w:rFonts w:hint="eastAsia"/>
              </w:rPr>
              <w:t>万元</w:t>
            </w:r>
          </w:p>
        </w:tc>
        <w:tc>
          <w:tcPr>
            <w:tcW w:w="1183" w:type="dxa"/>
            <w:vAlign w:val="center"/>
          </w:tcPr>
          <w:p w14:paraId="671AD243">
            <w:pPr>
              <w:jc w:val="center"/>
            </w:pPr>
            <w:r>
              <w:rPr>
                <w:rFonts w:hint="eastAsia"/>
              </w:rPr>
              <w:t>Y</w:t>
            </w:r>
            <w:r>
              <w:t>≥</w:t>
            </w:r>
            <w:r>
              <w:rPr>
                <w:rFonts w:hint="eastAsia"/>
              </w:rPr>
              <w:t>30000</w:t>
            </w:r>
          </w:p>
        </w:tc>
        <w:tc>
          <w:tcPr>
            <w:tcW w:w="1792" w:type="dxa"/>
            <w:vAlign w:val="center"/>
          </w:tcPr>
          <w:p w14:paraId="2281849E">
            <w:pPr>
              <w:jc w:val="center"/>
            </w:pPr>
            <w:r>
              <w:rPr>
                <w:rFonts w:hint="eastAsia"/>
              </w:rPr>
              <w:t>2000</w:t>
            </w:r>
            <w:r>
              <w:t>≤</w:t>
            </w:r>
            <w:r>
              <w:rPr>
                <w:rFonts w:hint="eastAsia"/>
              </w:rPr>
              <w:t>Y</w:t>
            </w:r>
            <w:r>
              <w:t>&lt;</w:t>
            </w:r>
            <w:r>
              <w:rPr>
                <w:rFonts w:hint="eastAsia"/>
              </w:rPr>
              <w:t>30000</w:t>
            </w:r>
          </w:p>
        </w:tc>
        <w:tc>
          <w:tcPr>
            <w:tcW w:w="1605" w:type="dxa"/>
            <w:vAlign w:val="center"/>
          </w:tcPr>
          <w:p w14:paraId="18E77455">
            <w:pPr>
              <w:jc w:val="center"/>
            </w:pPr>
            <w:r>
              <w:rPr>
                <w:rFonts w:hint="eastAsia"/>
              </w:rPr>
              <w:t>100</w:t>
            </w:r>
            <w:r>
              <w:t>≤</w:t>
            </w:r>
            <w:r>
              <w:rPr>
                <w:rFonts w:hint="eastAsia"/>
              </w:rPr>
              <w:t>Y</w:t>
            </w:r>
            <w:r>
              <w:t>&lt;</w:t>
            </w:r>
            <w:r>
              <w:rPr>
                <w:rFonts w:hint="eastAsia"/>
              </w:rPr>
              <w:t>2000</w:t>
            </w:r>
          </w:p>
        </w:tc>
        <w:tc>
          <w:tcPr>
            <w:tcW w:w="1080" w:type="dxa"/>
            <w:vAlign w:val="center"/>
          </w:tcPr>
          <w:p w14:paraId="2DD50B62">
            <w:pPr>
              <w:jc w:val="center"/>
            </w:pPr>
            <w:r>
              <w:rPr>
                <w:rFonts w:hint="eastAsia"/>
              </w:rPr>
              <w:t>Y</w:t>
            </w:r>
            <w:r>
              <w:t>&lt;</w:t>
            </w:r>
            <w:r>
              <w:rPr>
                <w:rFonts w:hint="eastAsia"/>
              </w:rPr>
              <w:t>100</w:t>
            </w:r>
          </w:p>
        </w:tc>
      </w:tr>
      <w:tr w14:paraId="6165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DC09F9">
            <w:pPr>
              <w:jc w:val="center"/>
            </w:pPr>
            <w:r>
              <w:rPr>
                <w:rFonts w:hint="eastAsia"/>
              </w:rPr>
              <w:t>住宿业</w:t>
            </w:r>
          </w:p>
        </w:tc>
        <w:tc>
          <w:tcPr>
            <w:tcW w:w="1567" w:type="dxa"/>
            <w:vAlign w:val="center"/>
          </w:tcPr>
          <w:p w14:paraId="0B312C39">
            <w:pPr>
              <w:jc w:val="center"/>
            </w:pPr>
            <w:r>
              <w:rPr>
                <w:rFonts w:hint="eastAsia"/>
              </w:rPr>
              <w:t>从业人员（X）</w:t>
            </w:r>
          </w:p>
        </w:tc>
        <w:tc>
          <w:tcPr>
            <w:tcW w:w="1150" w:type="dxa"/>
            <w:vAlign w:val="center"/>
          </w:tcPr>
          <w:p w14:paraId="06FAEE25">
            <w:pPr>
              <w:jc w:val="center"/>
            </w:pPr>
            <w:r>
              <w:rPr>
                <w:rFonts w:hint="eastAsia"/>
              </w:rPr>
              <w:t>人</w:t>
            </w:r>
          </w:p>
        </w:tc>
        <w:tc>
          <w:tcPr>
            <w:tcW w:w="1183" w:type="dxa"/>
            <w:vAlign w:val="center"/>
          </w:tcPr>
          <w:p w14:paraId="1FB6C21D">
            <w:pPr>
              <w:jc w:val="center"/>
            </w:pPr>
            <w:r>
              <w:rPr>
                <w:rFonts w:hint="eastAsia"/>
              </w:rPr>
              <w:t>X</w:t>
            </w:r>
            <w:r>
              <w:t>≥</w:t>
            </w:r>
            <w:r>
              <w:rPr>
                <w:rFonts w:hint="eastAsia"/>
              </w:rPr>
              <w:t>300</w:t>
            </w:r>
          </w:p>
        </w:tc>
        <w:tc>
          <w:tcPr>
            <w:tcW w:w="1792" w:type="dxa"/>
            <w:vAlign w:val="center"/>
          </w:tcPr>
          <w:p w14:paraId="276E6A6F">
            <w:pPr>
              <w:jc w:val="center"/>
            </w:pPr>
            <w:r>
              <w:rPr>
                <w:rFonts w:hint="eastAsia"/>
              </w:rPr>
              <w:t>100</w:t>
            </w:r>
            <w:r>
              <w:t>≤</w:t>
            </w:r>
            <w:r>
              <w:rPr>
                <w:rFonts w:hint="eastAsia"/>
              </w:rPr>
              <w:t>X</w:t>
            </w:r>
            <w:r>
              <w:t>&lt;</w:t>
            </w:r>
            <w:r>
              <w:rPr>
                <w:rFonts w:hint="eastAsia"/>
              </w:rPr>
              <w:t>300</w:t>
            </w:r>
          </w:p>
        </w:tc>
        <w:tc>
          <w:tcPr>
            <w:tcW w:w="1605" w:type="dxa"/>
            <w:vAlign w:val="center"/>
          </w:tcPr>
          <w:p w14:paraId="5A1BB174">
            <w:pPr>
              <w:jc w:val="center"/>
            </w:pPr>
            <w:r>
              <w:rPr>
                <w:rFonts w:hint="eastAsia"/>
              </w:rPr>
              <w:t>10</w:t>
            </w:r>
            <w:r>
              <w:t>≤</w:t>
            </w:r>
            <w:r>
              <w:rPr>
                <w:rFonts w:hint="eastAsia"/>
              </w:rPr>
              <w:t>X</w:t>
            </w:r>
            <w:r>
              <w:t>&lt;</w:t>
            </w:r>
            <w:r>
              <w:rPr>
                <w:rFonts w:hint="eastAsia"/>
              </w:rPr>
              <w:t>100</w:t>
            </w:r>
          </w:p>
        </w:tc>
        <w:tc>
          <w:tcPr>
            <w:tcW w:w="1080" w:type="dxa"/>
            <w:vAlign w:val="center"/>
          </w:tcPr>
          <w:p w14:paraId="17A3AB76">
            <w:pPr>
              <w:jc w:val="center"/>
            </w:pPr>
            <w:r>
              <w:rPr>
                <w:rFonts w:hint="eastAsia"/>
              </w:rPr>
              <w:t>X</w:t>
            </w:r>
            <w:r>
              <w:t>&lt;</w:t>
            </w:r>
            <w:r>
              <w:rPr>
                <w:rFonts w:hint="eastAsia"/>
              </w:rPr>
              <w:t>10</w:t>
            </w:r>
          </w:p>
        </w:tc>
      </w:tr>
      <w:tr w14:paraId="6899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FC99056">
            <w:pPr>
              <w:jc w:val="center"/>
            </w:pPr>
          </w:p>
        </w:tc>
        <w:tc>
          <w:tcPr>
            <w:tcW w:w="1567" w:type="dxa"/>
            <w:vAlign w:val="center"/>
          </w:tcPr>
          <w:p w14:paraId="5274D8FF">
            <w:pPr>
              <w:jc w:val="center"/>
            </w:pPr>
            <w:r>
              <w:rPr>
                <w:rFonts w:hint="eastAsia"/>
              </w:rPr>
              <w:t>营业收入（Y）</w:t>
            </w:r>
          </w:p>
        </w:tc>
        <w:tc>
          <w:tcPr>
            <w:tcW w:w="1150" w:type="dxa"/>
            <w:vAlign w:val="center"/>
          </w:tcPr>
          <w:p w14:paraId="0995FE0D">
            <w:pPr>
              <w:jc w:val="center"/>
            </w:pPr>
            <w:r>
              <w:rPr>
                <w:rFonts w:hint="eastAsia"/>
              </w:rPr>
              <w:t>万元</w:t>
            </w:r>
          </w:p>
        </w:tc>
        <w:tc>
          <w:tcPr>
            <w:tcW w:w="1183" w:type="dxa"/>
            <w:vAlign w:val="center"/>
          </w:tcPr>
          <w:p w14:paraId="7A0B5DBC">
            <w:pPr>
              <w:jc w:val="center"/>
            </w:pPr>
            <w:r>
              <w:rPr>
                <w:rFonts w:hint="eastAsia"/>
              </w:rPr>
              <w:t>Y</w:t>
            </w:r>
            <w:r>
              <w:t>≥</w:t>
            </w:r>
            <w:r>
              <w:rPr>
                <w:rFonts w:hint="eastAsia"/>
              </w:rPr>
              <w:t>10000</w:t>
            </w:r>
          </w:p>
        </w:tc>
        <w:tc>
          <w:tcPr>
            <w:tcW w:w="1792" w:type="dxa"/>
            <w:vAlign w:val="center"/>
          </w:tcPr>
          <w:p w14:paraId="53760813">
            <w:pPr>
              <w:jc w:val="center"/>
            </w:pPr>
            <w:r>
              <w:rPr>
                <w:rFonts w:hint="eastAsia"/>
              </w:rPr>
              <w:t>2000</w:t>
            </w:r>
            <w:r>
              <w:t>≤</w:t>
            </w:r>
            <w:r>
              <w:rPr>
                <w:rFonts w:hint="eastAsia"/>
              </w:rPr>
              <w:t>Y</w:t>
            </w:r>
            <w:r>
              <w:t>&lt;</w:t>
            </w:r>
            <w:r>
              <w:rPr>
                <w:rFonts w:hint="eastAsia"/>
              </w:rPr>
              <w:t>10000</w:t>
            </w:r>
          </w:p>
        </w:tc>
        <w:tc>
          <w:tcPr>
            <w:tcW w:w="1605" w:type="dxa"/>
            <w:vAlign w:val="center"/>
          </w:tcPr>
          <w:p w14:paraId="6B5F382B">
            <w:pPr>
              <w:jc w:val="center"/>
            </w:pPr>
            <w:r>
              <w:rPr>
                <w:rFonts w:hint="eastAsia"/>
              </w:rPr>
              <w:t>100</w:t>
            </w:r>
            <w:r>
              <w:t>≤</w:t>
            </w:r>
            <w:r>
              <w:rPr>
                <w:rFonts w:hint="eastAsia"/>
              </w:rPr>
              <w:t>Y</w:t>
            </w:r>
            <w:r>
              <w:t>&lt;</w:t>
            </w:r>
            <w:r>
              <w:rPr>
                <w:rFonts w:hint="eastAsia"/>
              </w:rPr>
              <w:t>2000</w:t>
            </w:r>
          </w:p>
        </w:tc>
        <w:tc>
          <w:tcPr>
            <w:tcW w:w="1080" w:type="dxa"/>
            <w:vAlign w:val="center"/>
          </w:tcPr>
          <w:p w14:paraId="56C564A9">
            <w:pPr>
              <w:jc w:val="center"/>
            </w:pPr>
            <w:r>
              <w:rPr>
                <w:rFonts w:hint="eastAsia"/>
              </w:rPr>
              <w:t>Y</w:t>
            </w:r>
            <w:r>
              <w:t>&lt;</w:t>
            </w:r>
            <w:r>
              <w:rPr>
                <w:rFonts w:hint="eastAsia"/>
              </w:rPr>
              <w:t>100</w:t>
            </w:r>
          </w:p>
        </w:tc>
      </w:tr>
      <w:tr w14:paraId="69DA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6CBA299">
            <w:pPr>
              <w:jc w:val="center"/>
            </w:pPr>
            <w:r>
              <w:rPr>
                <w:rFonts w:hint="eastAsia"/>
              </w:rPr>
              <w:t>餐饮业</w:t>
            </w:r>
          </w:p>
        </w:tc>
        <w:tc>
          <w:tcPr>
            <w:tcW w:w="1567" w:type="dxa"/>
            <w:vAlign w:val="center"/>
          </w:tcPr>
          <w:p w14:paraId="67339A73">
            <w:pPr>
              <w:jc w:val="center"/>
            </w:pPr>
            <w:r>
              <w:rPr>
                <w:rFonts w:hint="eastAsia"/>
              </w:rPr>
              <w:t>从业人员（X）</w:t>
            </w:r>
          </w:p>
        </w:tc>
        <w:tc>
          <w:tcPr>
            <w:tcW w:w="1150" w:type="dxa"/>
            <w:vAlign w:val="center"/>
          </w:tcPr>
          <w:p w14:paraId="242749A0">
            <w:pPr>
              <w:jc w:val="center"/>
            </w:pPr>
            <w:r>
              <w:rPr>
                <w:rFonts w:hint="eastAsia"/>
              </w:rPr>
              <w:t>人</w:t>
            </w:r>
          </w:p>
        </w:tc>
        <w:tc>
          <w:tcPr>
            <w:tcW w:w="1183" w:type="dxa"/>
            <w:vAlign w:val="center"/>
          </w:tcPr>
          <w:p w14:paraId="47075F31">
            <w:pPr>
              <w:jc w:val="center"/>
            </w:pPr>
            <w:r>
              <w:rPr>
                <w:rFonts w:hint="eastAsia"/>
              </w:rPr>
              <w:t>X</w:t>
            </w:r>
            <w:r>
              <w:t>≥</w:t>
            </w:r>
            <w:r>
              <w:rPr>
                <w:rFonts w:hint="eastAsia"/>
              </w:rPr>
              <w:t>300</w:t>
            </w:r>
          </w:p>
        </w:tc>
        <w:tc>
          <w:tcPr>
            <w:tcW w:w="1792" w:type="dxa"/>
            <w:vAlign w:val="center"/>
          </w:tcPr>
          <w:p w14:paraId="021C5306">
            <w:pPr>
              <w:jc w:val="center"/>
            </w:pPr>
            <w:r>
              <w:rPr>
                <w:rFonts w:hint="eastAsia"/>
              </w:rPr>
              <w:t>100</w:t>
            </w:r>
            <w:r>
              <w:t>≤</w:t>
            </w:r>
            <w:r>
              <w:rPr>
                <w:rFonts w:hint="eastAsia"/>
              </w:rPr>
              <w:t>X</w:t>
            </w:r>
            <w:r>
              <w:t>&lt;</w:t>
            </w:r>
            <w:r>
              <w:rPr>
                <w:rFonts w:hint="eastAsia"/>
              </w:rPr>
              <w:t>300</w:t>
            </w:r>
          </w:p>
        </w:tc>
        <w:tc>
          <w:tcPr>
            <w:tcW w:w="1605" w:type="dxa"/>
            <w:vAlign w:val="center"/>
          </w:tcPr>
          <w:p w14:paraId="4BE75A8D">
            <w:pPr>
              <w:jc w:val="center"/>
            </w:pPr>
            <w:r>
              <w:rPr>
                <w:rFonts w:hint="eastAsia"/>
              </w:rPr>
              <w:t>10</w:t>
            </w:r>
            <w:r>
              <w:t>≤</w:t>
            </w:r>
            <w:r>
              <w:rPr>
                <w:rFonts w:hint="eastAsia"/>
              </w:rPr>
              <w:t>X</w:t>
            </w:r>
            <w:r>
              <w:t>&lt;</w:t>
            </w:r>
            <w:r>
              <w:rPr>
                <w:rFonts w:hint="eastAsia"/>
              </w:rPr>
              <w:t>100</w:t>
            </w:r>
          </w:p>
        </w:tc>
        <w:tc>
          <w:tcPr>
            <w:tcW w:w="1080" w:type="dxa"/>
            <w:vAlign w:val="center"/>
          </w:tcPr>
          <w:p w14:paraId="5580FB36">
            <w:pPr>
              <w:jc w:val="center"/>
            </w:pPr>
            <w:r>
              <w:rPr>
                <w:rFonts w:hint="eastAsia"/>
              </w:rPr>
              <w:t>X</w:t>
            </w:r>
            <w:r>
              <w:t>&lt;</w:t>
            </w:r>
            <w:r>
              <w:rPr>
                <w:rFonts w:hint="eastAsia"/>
              </w:rPr>
              <w:t>10</w:t>
            </w:r>
          </w:p>
        </w:tc>
      </w:tr>
      <w:tr w14:paraId="0E5B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D8EC6F">
            <w:pPr>
              <w:jc w:val="center"/>
            </w:pPr>
          </w:p>
        </w:tc>
        <w:tc>
          <w:tcPr>
            <w:tcW w:w="1567" w:type="dxa"/>
            <w:vAlign w:val="center"/>
          </w:tcPr>
          <w:p w14:paraId="37057647">
            <w:pPr>
              <w:jc w:val="center"/>
            </w:pPr>
            <w:r>
              <w:rPr>
                <w:rFonts w:hint="eastAsia"/>
              </w:rPr>
              <w:t>营业收入（Y）</w:t>
            </w:r>
          </w:p>
        </w:tc>
        <w:tc>
          <w:tcPr>
            <w:tcW w:w="1150" w:type="dxa"/>
            <w:vAlign w:val="center"/>
          </w:tcPr>
          <w:p w14:paraId="187DEC76">
            <w:pPr>
              <w:jc w:val="center"/>
            </w:pPr>
            <w:r>
              <w:rPr>
                <w:rFonts w:hint="eastAsia"/>
              </w:rPr>
              <w:t>万元</w:t>
            </w:r>
          </w:p>
        </w:tc>
        <w:tc>
          <w:tcPr>
            <w:tcW w:w="1183" w:type="dxa"/>
            <w:vAlign w:val="center"/>
          </w:tcPr>
          <w:p w14:paraId="3DE5A7EA">
            <w:pPr>
              <w:jc w:val="center"/>
            </w:pPr>
            <w:r>
              <w:rPr>
                <w:rFonts w:hint="eastAsia"/>
              </w:rPr>
              <w:t>Y</w:t>
            </w:r>
            <w:r>
              <w:t>≥</w:t>
            </w:r>
            <w:r>
              <w:rPr>
                <w:rFonts w:hint="eastAsia"/>
              </w:rPr>
              <w:t>10000</w:t>
            </w:r>
          </w:p>
        </w:tc>
        <w:tc>
          <w:tcPr>
            <w:tcW w:w="1792" w:type="dxa"/>
            <w:vAlign w:val="center"/>
          </w:tcPr>
          <w:p w14:paraId="0BC3CFCC">
            <w:pPr>
              <w:jc w:val="center"/>
            </w:pPr>
            <w:r>
              <w:rPr>
                <w:rFonts w:hint="eastAsia"/>
              </w:rPr>
              <w:t>2000</w:t>
            </w:r>
            <w:r>
              <w:t>≤</w:t>
            </w:r>
            <w:r>
              <w:rPr>
                <w:rFonts w:hint="eastAsia"/>
              </w:rPr>
              <w:t>Y</w:t>
            </w:r>
            <w:r>
              <w:t>&lt;</w:t>
            </w:r>
            <w:r>
              <w:rPr>
                <w:rFonts w:hint="eastAsia"/>
              </w:rPr>
              <w:t>10000</w:t>
            </w:r>
          </w:p>
        </w:tc>
        <w:tc>
          <w:tcPr>
            <w:tcW w:w="1605" w:type="dxa"/>
            <w:vAlign w:val="center"/>
          </w:tcPr>
          <w:p w14:paraId="0F596020">
            <w:pPr>
              <w:jc w:val="center"/>
            </w:pPr>
            <w:r>
              <w:rPr>
                <w:rFonts w:hint="eastAsia"/>
              </w:rPr>
              <w:t>100</w:t>
            </w:r>
            <w:r>
              <w:t>≤</w:t>
            </w:r>
            <w:r>
              <w:rPr>
                <w:rFonts w:hint="eastAsia"/>
              </w:rPr>
              <w:t>Y</w:t>
            </w:r>
            <w:r>
              <w:t>&lt;</w:t>
            </w:r>
            <w:r>
              <w:rPr>
                <w:rFonts w:hint="eastAsia"/>
              </w:rPr>
              <w:t>2000</w:t>
            </w:r>
          </w:p>
        </w:tc>
        <w:tc>
          <w:tcPr>
            <w:tcW w:w="1080" w:type="dxa"/>
            <w:vAlign w:val="center"/>
          </w:tcPr>
          <w:p w14:paraId="259D37DC">
            <w:pPr>
              <w:jc w:val="center"/>
            </w:pPr>
            <w:r>
              <w:rPr>
                <w:rFonts w:hint="eastAsia"/>
              </w:rPr>
              <w:t>Y</w:t>
            </w:r>
            <w:r>
              <w:t>&lt;</w:t>
            </w:r>
            <w:r>
              <w:rPr>
                <w:rFonts w:hint="eastAsia"/>
              </w:rPr>
              <w:t>100</w:t>
            </w:r>
          </w:p>
        </w:tc>
      </w:tr>
      <w:tr w14:paraId="42DC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7535E38">
            <w:pPr>
              <w:jc w:val="center"/>
            </w:pPr>
            <w:r>
              <w:rPr>
                <w:rFonts w:hint="eastAsia"/>
              </w:rPr>
              <w:t>信息传输业</w:t>
            </w:r>
          </w:p>
        </w:tc>
        <w:tc>
          <w:tcPr>
            <w:tcW w:w="1567" w:type="dxa"/>
            <w:vAlign w:val="center"/>
          </w:tcPr>
          <w:p w14:paraId="551B2DF3">
            <w:pPr>
              <w:jc w:val="center"/>
            </w:pPr>
            <w:r>
              <w:rPr>
                <w:rFonts w:hint="eastAsia"/>
              </w:rPr>
              <w:t>从业人员（X）</w:t>
            </w:r>
          </w:p>
        </w:tc>
        <w:tc>
          <w:tcPr>
            <w:tcW w:w="1150" w:type="dxa"/>
            <w:vAlign w:val="center"/>
          </w:tcPr>
          <w:p w14:paraId="2512157B">
            <w:pPr>
              <w:jc w:val="center"/>
            </w:pPr>
            <w:r>
              <w:rPr>
                <w:rFonts w:hint="eastAsia"/>
              </w:rPr>
              <w:t>人</w:t>
            </w:r>
          </w:p>
        </w:tc>
        <w:tc>
          <w:tcPr>
            <w:tcW w:w="1183" w:type="dxa"/>
            <w:vAlign w:val="center"/>
          </w:tcPr>
          <w:p w14:paraId="37CFD6CF">
            <w:pPr>
              <w:jc w:val="center"/>
            </w:pPr>
            <w:r>
              <w:rPr>
                <w:rFonts w:hint="eastAsia"/>
              </w:rPr>
              <w:t>X</w:t>
            </w:r>
            <w:r>
              <w:t>≥</w:t>
            </w:r>
            <w:r>
              <w:rPr>
                <w:rFonts w:hint="eastAsia"/>
              </w:rPr>
              <w:t>2000</w:t>
            </w:r>
          </w:p>
        </w:tc>
        <w:tc>
          <w:tcPr>
            <w:tcW w:w="1792" w:type="dxa"/>
            <w:vAlign w:val="center"/>
          </w:tcPr>
          <w:p w14:paraId="3D1694E2">
            <w:pPr>
              <w:jc w:val="center"/>
            </w:pPr>
            <w:r>
              <w:rPr>
                <w:rFonts w:hint="eastAsia"/>
              </w:rPr>
              <w:t>100</w:t>
            </w:r>
            <w:r>
              <w:t>≤</w:t>
            </w:r>
            <w:r>
              <w:rPr>
                <w:rFonts w:hint="eastAsia"/>
              </w:rPr>
              <w:t>X</w:t>
            </w:r>
            <w:r>
              <w:t>&lt;</w:t>
            </w:r>
            <w:r>
              <w:rPr>
                <w:rFonts w:hint="eastAsia"/>
              </w:rPr>
              <w:t>2000</w:t>
            </w:r>
          </w:p>
        </w:tc>
        <w:tc>
          <w:tcPr>
            <w:tcW w:w="1605" w:type="dxa"/>
            <w:vAlign w:val="center"/>
          </w:tcPr>
          <w:p w14:paraId="6FC941C7">
            <w:pPr>
              <w:jc w:val="center"/>
            </w:pPr>
            <w:r>
              <w:rPr>
                <w:rFonts w:hint="eastAsia"/>
              </w:rPr>
              <w:t>10</w:t>
            </w:r>
            <w:r>
              <w:t>≤</w:t>
            </w:r>
            <w:r>
              <w:rPr>
                <w:rFonts w:hint="eastAsia"/>
              </w:rPr>
              <w:t>X</w:t>
            </w:r>
            <w:r>
              <w:t>&lt;</w:t>
            </w:r>
            <w:r>
              <w:rPr>
                <w:rFonts w:hint="eastAsia"/>
              </w:rPr>
              <w:t>100</w:t>
            </w:r>
          </w:p>
        </w:tc>
        <w:tc>
          <w:tcPr>
            <w:tcW w:w="1080" w:type="dxa"/>
            <w:vAlign w:val="center"/>
          </w:tcPr>
          <w:p w14:paraId="1A8DFB9B">
            <w:pPr>
              <w:jc w:val="center"/>
            </w:pPr>
            <w:r>
              <w:rPr>
                <w:rFonts w:hint="eastAsia"/>
              </w:rPr>
              <w:t>X</w:t>
            </w:r>
            <w:r>
              <w:t>&lt;</w:t>
            </w:r>
            <w:r>
              <w:rPr>
                <w:rFonts w:hint="eastAsia"/>
              </w:rPr>
              <w:t>10</w:t>
            </w:r>
          </w:p>
        </w:tc>
      </w:tr>
      <w:tr w14:paraId="0EEA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22B4BB5">
            <w:pPr>
              <w:jc w:val="center"/>
            </w:pPr>
          </w:p>
        </w:tc>
        <w:tc>
          <w:tcPr>
            <w:tcW w:w="1567" w:type="dxa"/>
            <w:vAlign w:val="center"/>
          </w:tcPr>
          <w:p w14:paraId="00B60CA8">
            <w:pPr>
              <w:jc w:val="center"/>
            </w:pPr>
            <w:r>
              <w:rPr>
                <w:rFonts w:hint="eastAsia"/>
              </w:rPr>
              <w:t>营业收入（Y）</w:t>
            </w:r>
          </w:p>
        </w:tc>
        <w:tc>
          <w:tcPr>
            <w:tcW w:w="1150" w:type="dxa"/>
            <w:vAlign w:val="center"/>
          </w:tcPr>
          <w:p w14:paraId="7B63BF39">
            <w:pPr>
              <w:jc w:val="center"/>
            </w:pPr>
            <w:r>
              <w:rPr>
                <w:rFonts w:hint="eastAsia"/>
              </w:rPr>
              <w:t>万元</w:t>
            </w:r>
          </w:p>
        </w:tc>
        <w:tc>
          <w:tcPr>
            <w:tcW w:w="1183" w:type="dxa"/>
            <w:vAlign w:val="center"/>
          </w:tcPr>
          <w:p w14:paraId="5B28EB65">
            <w:pPr>
              <w:jc w:val="center"/>
            </w:pPr>
            <w:r>
              <w:rPr>
                <w:rFonts w:hint="eastAsia"/>
              </w:rPr>
              <w:t>Y</w:t>
            </w:r>
            <w:r>
              <w:t>≥</w:t>
            </w:r>
            <w:r>
              <w:rPr>
                <w:rFonts w:hint="eastAsia"/>
              </w:rPr>
              <w:t>100000</w:t>
            </w:r>
          </w:p>
        </w:tc>
        <w:tc>
          <w:tcPr>
            <w:tcW w:w="1792" w:type="dxa"/>
            <w:vAlign w:val="center"/>
          </w:tcPr>
          <w:p w14:paraId="25985B73">
            <w:pPr>
              <w:jc w:val="center"/>
            </w:pPr>
            <w:r>
              <w:rPr>
                <w:rFonts w:hint="eastAsia"/>
              </w:rPr>
              <w:t>1000</w:t>
            </w:r>
            <w:r>
              <w:t>≤</w:t>
            </w:r>
            <w:r>
              <w:rPr>
                <w:rFonts w:hint="eastAsia"/>
              </w:rPr>
              <w:t>Y</w:t>
            </w:r>
            <w:r>
              <w:t>&lt;</w:t>
            </w:r>
            <w:r>
              <w:rPr>
                <w:rFonts w:hint="eastAsia"/>
              </w:rPr>
              <w:t>100000</w:t>
            </w:r>
          </w:p>
        </w:tc>
        <w:tc>
          <w:tcPr>
            <w:tcW w:w="1605" w:type="dxa"/>
            <w:vAlign w:val="center"/>
          </w:tcPr>
          <w:p w14:paraId="704872D6">
            <w:pPr>
              <w:jc w:val="center"/>
            </w:pPr>
            <w:r>
              <w:rPr>
                <w:rFonts w:hint="eastAsia"/>
              </w:rPr>
              <w:t>100</w:t>
            </w:r>
            <w:r>
              <w:t>≤</w:t>
            </w:r>
            <w:r>
              <w:rPr>
                <w:rFonts w:hint="eastAsia"/>
              </w:rPr>
              <w:t>Y</w:t>
            </w:r>
            <w:r>
              <w:t>&lt;</w:t>
            </w:r>
            <w:r>
              <w:rPr>
                <w:rFonts w:hint="eastAsia"/>
              </w:rPr>
              <w:t>1000</w:t>
            </w:r>
          </w:p>
        </w:tc>
        <w:tc>
          <w:tcPr>
            <w:tcW w:w="1080" w:type="dxa"/>
            <w:vAlign w:val="center"/>
          </w:tcPr>
          <w:p w14:paraId="03ED2E29">
            <w:pPr>
              <w:jc w:val="center"/>
            </w:pPr>
            <w:r>
              <w:rPr>
                <w:rFonts w:hint="eastAsia"/>
              </w:rPr>
              <w:t>Y</w:t>
            </w:r>
            <w:r>
              <w:t>&lt;</w:t>
            </w:r>
            <w:r>
              <w:rPr>
                <w:rFonts w:hint="eastAsia"/>
              </w:rPr>
              <w:t>100</w:t>
            </w:r>
          </w:p>
        </w:tc>
      </w:tr>
      <w:tr w14:paraId="6D57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7D968654">
            <w:pPr>
              <w:jc w:val="center"/>
            </w:pPr>
            <w:r>
              <w:rPr>
                <w:rFonts w:hint="eastAsia"/>
              </w:rPr>
              <w:t>软件和信息技术服务业</w:t>
            </w:r>
          </w:p>
        </w:tc>
        <w:tc>
          <w:tcPr>
            <w:tcW w:w="1567" w:type="dxa"/>
            <w:vAlign w:val="center"/>
          </w:tcPr>
          <w:p w14:paraId="4D97213D">
            <w:pPr>
              <w:jc w:val="center"/>
            </w:pPr>
            <w:r>
              <w:rPr>
                <w:rFonts w:hint="eastAsia"/>
              </w:rPr>
              <w:t>从业人员（X）</w:t>
            </w:r>
          </w:p>
        </w:tc>
        <w:tc>
          <w:tcPr>
            <w:tcW w:w="1150" w:type="dxa"/>
            <w:vAlign w:val="center"/>
          </w:tcPr>
          <w:p w14:paraId="56B8E99F">
            <w:pPr>
              <w:jc w:val="center"/>
            </w:pPr>
            <w:r>
              <w:rPr>
                <w:rFonts w:hint="eastAsia"/>
              </w:rPr>
              <w:t>人</w:t>
            </w:r>
          </w:p>
        </w:tc>
        <w:tc>
          <w:tcPr>
            <w:tcW w:w="1183" w:type="dxa"/>
            <w:vAlign w:val="center"/>
          </w:tcPr>
          <w:p w14:paraId="40B98140">
            <w:pPr>
              <w:jc w:val="center"/>
            </w:pPr>
            <w:r>
              <w:rPr>
                <w:rFonts w:hint="eastAsia"/>
              </w:rPr>
              <w:t>X</w:t>
            </w:r>
            <w:r>
              <w:t>≥</w:t>
            </w:r>
            <w:r>
              <w:rPr>
                <w:rFonts w:hint="eastAsia"/>
              </w:rPr>
              <w:t>300</w:t>
            </w:r>
          </w:p>
        </w:tc>
        <w:tc>
          <w:tcPr>
            <w:tcW w:w="1792" w:type="dxa"/>
            <w:vAlign w:val="center"/>
          </w:tcPr>
          <w:p w14:paraId="7E5E48BE">
            <w:pPr>
              <w:jc w:val="center"/>
            </w:pPr>
            <w:r>
              <w:rPr>
                <w:rFonts w:hint="eastAsia"/>
              </w:rPr>
              <w:t>100</w:t>
            </w:r>
            <w:r>
              <w:t>≤</w:t>
            </w:r>
            <w:r>
              <w:rPr>
                <w:rFonts w:hint="eastAsia"/>
              </w:rPr>
              <w:t>X</w:t>
            </w:r>
            <w:r>
              <w:t>&lt;</w:t>
            </w:r>
            <w:r>
              <w:rPr>
                <w:rFonts w:hint="eastAsia"/>
              </w:rPr>
              <w:t>300</w:t>
            </w:r>
          </w:p>
        </w:tc>
        <w:tc>
          <w:tcPr>
            <w:tcW w:w="1605" w:type="dxa"/>
            <w:vAlign w:val="center"/>
          </w:tcPr>
          <w:p w14:paraId="74695AD6">
            <w:pPr>
              <w:jc w:val="center"/>
            </w:pPr>
            <w:r>
              <w:rPr>
                <w:rFonts w:hint="eastAsia"/>
              </w:rPr>
              <w:t>10</w:t>
            </w:r>
            <w:r>
              <w:t>≤</w:t>
            </w:r>
            <w:r>
              <w:rPr>
                <w:rFonts w:hint="eastAsia"/>
              </w:rPr>
              <w:t>X</w:t>
            </w:r>
            <w:r>
              <w:t>&lt;</w:t>
            </w:r>
            <w:r>
              <w:rPr>
                <w:rFonts w:hint="eastAsia"/>
              </w:rPr>
              <w:t>100</w:t>
            </w:r>
          </w:p>
        </w:tc>
        <w:tc>
          <w:tcPr>
            <w:tcW w:w="1080" w:type="dxa"/>
            <w:vAlign w:val="center"/>
          </w:tcPr>
          <w:p w14:paraId="2441D406">
            <w:pPr>
              <w:jc w:val="center"/>
            </w:pPr>
            <w:r>
              <w:rPr>
                <w:rFonts w:hint="eastAsia"/>
              </w:rPr>
              <w:t>X</w:t>
            </w:r>
            <w:r>
              <w:t>&lt;</w:t>
            </w:r>
            <w:r>
              <w:rPr>
                <w:rFonts w:hint="eastAsia"/>
              </w:rPr>
              <w:t>10</w:t>
            </w:r>
          </w:p>
        </w:tc>
      </w:tr>
      <w:tr w14:paraId="6AC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652A871">
            <w:pPr>
              <w:jc w:val="center"/>
            </w:pPr>
          </w:p>
        </w:tc>
        <w:tc>
          <w:tcPr>
            <w:tcW w:w="1567" w:type="dxa"/>
            <w:vAlign w:val="center"/>
          </w:tcPr>
          <w:p w14:paraId="63B54746">
            <w:pPr>
              <w:jc w:val="center"/>
            </w:pPr>
            <w:r>
              <w:rPr>
                <w:rFonts w:hint="eastAsia"/>
              </w:rPr>
              <w:t>营业收入（Y）</w:t>
            </w:r>
          </w:p>
        </w:tc>
        <w:tc>
          <w:tcPr>
            <w:tcW w:w="1150" w:type="dxa"/>
            <w:vAlign w:val="center"/>
          </w:tcPr>
          <w:p w14:paraId="4083F2B9">
            <w:pPr>
              <w:jc w:val="center"/>
            </w:pPr>
            <w:r>
              <w:rPr>
                <w:rFonts w:hint="eastAsia"/>
              </w:rPr>
              <w:t>万元</w:t>
            </w:r>
          </w:p>
        </w:tc>
        <w:tc>
          <w:tcPr>
            <w:tcW w:w="1183" w:type="dxa"/>
            <w:vAlign w:val="center"/>
          </w:tcPr>
          <w:p w14:paraId="5D27EEA2">
            <w:pPr>
              <w:jc w:val="center"/>
            </w:pPr>
            <w:r>
              <w:rPr>
                <w:rFonts w:hint="eastAsia"/>
              </w:rPr>
              <w:t>Y</w:t>
            </w:r>
            <w:r>
              <w:t>≥</w:t>
            </w:r>
            <w:r>
              <w:rPr>
                <w:rFonts w:hint="eastAsia"/>
              </w:rPr>
              <w:t>10000</w:t>
            </w:r>
          </w:p>
        </w:tc>
        <w:tc>
          <w:tcPr>
            <w:tcW w:w="1792" w:type="dxa"/>
            <w:vAlign w:val="center"/>
          </w:tcPr>
          <w:p w14:paraId="13EB52CA">
            <w:pPr>
              <w:jc w:val="center"/>
            </w:pPr>
            <w:r>
              <w:rPr>
                <w:rFonts w:hint="eastAsia"/>
              </w:rPr>
              <w:t>1000</w:t>
            </w:r>
            <w:r>
              <w:t>≤</w:t>
            </w:r>
            <w:r>
              <w:rPr>
                <w:rFonts w:hint="eastAsia"/>
              </w:rPr>
              <w:t>Y</w:t>
            </w:r>
            <w:r>
              <w:t>&lt;</w:t>
            </w:r>
            <w:r>
              <w:rPr>
                <w:rFonts w:hint="eastAsia"/>
              </w:rPr>
              <w:t>10000</w:t>
            </w:r>
          </w:p>
        </w:tc>
        <w:tc>
          <w:tcPr>
            <w:tcW w:w="1605" w:type="dxa"/>
            <w:vAlign w:val="center"/>
          </w:tcPr>
          <w:p w14:paraId="0E1BF3E2">
            <w:pPr>
              <w:jc w:val="center"/>
            </w:pPr>
            <w:r>
              <w:rPr>
                <w:rFonts w:hint="eastAsia"/>
              </w:rPr>
              <w:t>50</w:t>
            </w:r>
            <w:r>
              <w:t>≤</w:t>
            </w:r>
            <w:r>
              <w:rPr>
                <w:rFonts w:hint="eastAsia"/>
              </w:rPr>
              <w:t>Y</w:t>
            </w:r>
            <w:r>
              <w:t>&lt;</w:t>
            </w:r>
            <w:r>
              <w:rPr>
                <w:rFonts w:hint="eastAsia"/>
              </w:rPr>
              <w:t>1000</w:t>
            </w:r>
          </w:p>
        </w:tc>
        <w:tc>
          <w:tcPr>
            <w:tcW w:w="1080" w:type="dxa"/>
            <w:vAlign w:val="center"/>
          </w:tcPr>
          <w:p w14:paraId="6D7FC49E">
            <w:pPr>
              <w:jc w:val="center"/>
            </w:pPr>
            <w:r>
              <w:rPr>
                <w:rFonts w:hint="eastAsia"/>
              </w:rPr>
              <w:t>Y</w:t>
            </w:r>
            <w:r>
              <w:t>&lt;</w:t>
            </w:r>
            <w:r>
              <w:rPr>
                <w:rFonts w:hint="eastAsia"/>
              </w:rPr>
              <w:t>50</w:t>
            </w:r>
          </w:p>
        </w:tc>
      </w:tr>
      <w:tr w14:paraId="7377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321AEC2">
            <w:pPr>
              <w:jc w:val="center"/>
            </w:pPr>
            <w:r>
              <w:rPr>
                <w:rFonts w:hint="eastAsia"/>
              </w:rPr>
              <w:t>房地产开发经营</w:t>
            </w:r>
          </w:p>
        </w:tc>
        <w:tc>
          <w:tcPr>
            <w:tcW w:w="1567" w:type="dxa"/>
            <w:vAlign w:val="center"/>
          </w:tcPr>
          <w:p w14:paraId="609963BC">
            <w:pPr>
              <w:jc w:val="center"/>
            </w:pPr>
            <w:r>
              <w:rPr>
                <w:rFonts w:hint="eastAsia"/>
              </w:rPr>
              <w:t>营业收入（Y）</w:t>
            </w:r>
          </w:p>
        </w:tc>
        <w:tc>
          <w:tcPr>
            <w:tcW w:w="1150" w:type="dxa"/>
            <w:vAlign w:val="center"/>
          </w:tcPr>
          <w:p w14:paraId="58D784FD">
            <w:pPr>
              <w:jc w:val="center"/>
            </w:pPr>
            <w:r>
              <w:rPr>
                <w:rFonts w:hint="eastAsia"/>
              </w:rPr>
              <w:t>万元</w:t>
            </w:r>
          </w:p>
        </w:tc>
        <w:tc>
          <w:tcPr>
            <w:tcW w:w="1183" w:type="dxa"/>
            <w:vAlign w:val="center"/>
          </w:tcPr>
          <w:p w14:paraId="5C153131">
            <w:pPr>
              <w:jc w:val="center"/>
            </w:pPr>
            <w:r>
              <w:rPr>
                <w:rFonts w:hint="eastAsia"/>
              </w:rPr>
              <w:t>Y</w:t>
            </w:r>
            <w:r>
              <w:t>≥</w:t>
            </w:r>
            <w:r>
              <w:rPr>
                <w:rFonts w:hint="eastAsia"/>
              </w:rPr>
              <w:t>200000</w:t>
            </w:r>
          </w:p>
        </w:tc>
        <w:tc>
          <w:tcPr>
            <w:tcW w:w="1792" w:type="dxa"/>
            <w:vAlign w:val="center"/>
          </w:tcPr>
          <w:p w14:paraId="49F32B6C">
            <w:pPr>
              <w:jc w:val="center"/>
            </w:pPr>
            <w:r>
              <w:rPr>
                <w:rFonts w:hint="eastAsia"/>
              </w:rPr>
              <w:t>1000</w:t>
            </w:r>
            <w:r>
              <w:t>≤</w:t>
            </w:r>
            <w:r>
              <w:rPr>
                <w:rFonts w:hint="eastAsia"/>
              </w:rPr>
              <w:t>Y</w:t>
            </w:r>
            <w:r>
              <w:t>&lt;</w:t>
            </w:r>
            <w:r>
              <w:rPr>
                <w:rFonts w:hint="eastAsia"/>
              </w:rPr>
              <w:t>200000</w:t>
            </w:r>
          </w:p>
        </w:tc>
        <w:tc>
          <w:tcPr>
            <w:tcW w:w="1605" w:type="dxa"/>
            <w:vAlign w:val="center"/>
          </w:tcPr>
          <w:p w14:paraId="753A0CCC">
            <w:pPr>
              <w:jc w:val="center"/>
            </w:pPr>
            <w:r>
              <w:rPr>
                <w:rFonts w:hint="eastAsia"/>
              </w:rPr>
              <w:t>100</w:t>
            </w:r>
            <w:r>
              <w:t>≤</w:t>
            </w:r>
            <w:r>
              <w:rPr>
                <w:rFonts w:hint="eastAsia"/>
              </w:rPr>
              <w:t>Y</w:t>
            </w:r>
            <w:r>
              <w:t>&lt;</w:t>
            </w:r>
            <w:r>
              <w:rPr>
                <w:rFonts w:hint="eastAsia"/>
              </w:rPr>
              <w:t>1000</w:t>
            </w:r>
          </w:p>
        </w:tc>
        <w:tc>
          <w:tcPr>
            <w:tcW w:w="1080" w:type="dxa"/>
            <w:vAlign w:val="center"/>
          </w:tcPr>
          <w:p w14:paraId="46271CC6">
            <w:pPr>
              <w:jc w:val="center"/>
            </w:pPr>
            <w:r>
              <w:rPr>
                <w:rFonts w:hint="eastAsia"/>
              </w:rPr>
              <w:t>Y</w:t>
            </w:r>
            <w:r>
              <w:t>&lt;</w:t>
            </w:r>
            <w:r>
              <w:rPr>
                <w:rFonts w:hint="eastAsia"/>
              </w:rPr>
              <w:t>100</w:t>
            </w:r>
          </w:p>
        </w:tc>
      </w:tr>
      <w:tr w14:paraId="4968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3C489FE">
            <w:pPr>
              <w:jc w:val="center"/>
            </w:pPr>
          </w:p>
        </w:tc>
        <w:tc>
          <w:tcPr>
            <w:tcW w:w="1567" w:type="dxa"/>
            <w:vAlign w:val="center"/>
          </w:tcPr>
          <w:p w14:paraId="13265FD7">
            <w:pPr>
              <w:jc w:val="center"/>
            </w:pPr>
            <w:r>
              <w:rPr>
                <w:rFonts w:hint="eastAsia"/>
              </w:rPr>
              <w:t>资产总额（Z）</w:t>
            </w:r>
          </w:p>
        </w:tc>
        <w:tc>
          <w:tcPr>
            <w:tcW w:w="1150" w:type="dxa"/>
            <w:vAlign w:val="center"/>
          </w:tcPr>
          <w:p w14:paraId="3E88B611">
            <w:pPr>
              <w:jc w:val="center"/>
            </w:pPr>
            <w:r>
              <w:rPr>
                <w:rFonts w:hint="eastAsia"/>
              </w:rPr>
              <w:t>万元</w:t>
            </w:r>
          </w:p>
        </w:tc>
        <w:tc>
          <w:tcPr>
            <w:tcW w:w="1183" w:type="dxa"/>
            <w:vAlign w:val="center"/>
          </w:tcPr>
          <w:p w14:paraId="53D0972B">
            <w:pPr>
              <w:jc w:val="center"/>
            </w:pPr>
            <w:r>
              <w:rPr>
                <w:rFonts w:hint="eastAsia"/>
              </w:rPr>
              <w:t>Z</w:t>
            </w:r>
            <w:r>
              <w:t>≥</w:t>
            </w:r>
            <w:r>
              <w:rPr>
                <w:rFonts w:hint="eastAsia"/>
              </w:rPr>
              <w:t>10000</w:t>
            </w:r>
          </w:p>
        </w:tc>
        <w:tc>
          <w:tcPr>
            <w:tcW w:w="1792" w:type="dxa"/>
            <w:vAlign w:val="center"/>
          </w:tcPr>
          <w:p w14:paraId="738F0984">
            <w:pPr>
              <w:jc w:val="center"/>
            </w:pPr>
            <w:r>
              <w:rPr>
                <w:rFonts w:hint="eastAsia"/>
              </w:rPr>
              <w:t>5000</w:t>
            </w:r>
            <w:r>
              <w:t>≤</w:t>
            </w:r>
            <w:r>
              <w:rPr>
                <w:rFonts w:hint="eastAsia"/>
              </w:rPr>
              <w:t>Z</w:t>
            </w:r>
            <w:r>
              <w:t>&lt;</w:t>
            </w:r>
            <w:r>
              <w:rPr>
                <w:rFonts w:hint="eastAsia"/>
              </w:rPr>
              <w:t>10000</w:t>
            </w:r>
          </w:p>
        </w:tc>
        <w:tc>
          <w:tcPr>
            <w:tcW w:w="1605" w:type="dxa"/>
            <w:vAlign w:val="center"/>
          </w:tcPr>
          <w:p w14:paraId="1552D283">
            <w:pPr>
              <w:jc w:val="center"/>
            </w:pPr>
            <w:r>
              <w:rPr>
                <w:rFonts w:hint="eastAsia"/>
              </w:rPr>
              <w:t>2000</w:t>
            </w:r>
            <w:r>
              <w:t>≤</w:t>
            </w:r>
            <w:r>
              <w:rPr>
                <w:rFonts w:hint="eastAsia"/>
              </w:rPr>
              <w:t>Z</w:t>
            </w:r>
            <w:r>
              <w:t>&lt;</w:t>
            </w:r>
            <w:r>
              <w:rPr>
                <w:rFonts w:hint="eastAsia"/>
              </w:rPr>
              <w:t>5000</w:t>
            </w:r>
          </w:p>
        </w:tc>
        <w:tc>
          <w:tcPr>
            <w:tcW w:w="1080" w:type="dxa"/>
            <w:vAlign w:val="center"/>
          </w:tcPr>
          <w:p w14:paraId="4E611A23">
            <w:pPr>
              <w:jc w:val="center"/>
            </w:pPr>
            <w:r>
              <w:rPr>
                <w:rFonts w:hint="eastAsia"/>
              </w:rPr>
              <w:t>Z</w:t>
            </w:r>
            <w:r>
              <w:t>&lt;</w:t>
            </w:r>
            <w:r>
              <w:rPr>
                <w:rFonts w:hint="eastAsia"/>
              </w:rPr>
              <w:t>2000</w:t>
            </w:r>
          </w:p>
        </w:tc>
      </w:tr>
      <w:tr w14:paraId="0865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66A3A3F">
            <w:pPr>
              <w:jc w:val="center"/>
            </w:pPr>
            <w:r>
              <w:rPr>
                <w:rFonts w:hint="eastAsia"/>
              </w:rPr>
              <w:t>物业管理</w:t>
            </w:r>
          </w:p>
        </w:tc>
        <w:tc>
          <w:tcPr>
            <w:tcW w:w="1567" w:type="dxa"/>
            <w:vAlign w:val="center"/>
          </w:tcPr>
          <w:p w14:paraId="47F3206D">
            <w:pPr>
              <w:jc w:val="center"/>
            </w:pPr>
            <w:r>
              <w:rPr>
                <w:rFonts w:hint="eastAsia"/>
              </w:rPr>
              <w:t>从业人员（X）</w:t>
            </w:r>
          </w:p>
        </w:tc>
        <w:tc>
          <w:tcPr>
            <w:tcW w:w="1150" w:type="dxa"/>
            <w:vAlign w:val="center"/>
          </w:tcPr>
          <w:p w14:paraId="0834E4F5">
            <w:pPr>
              <w:jc w:val="center"/>
            </w:pPr>
            <w:r>
              <w:rPr>
                <w:rFonts w:hint="eastAsia"/>
              </w:rPr>
              <w:t>人</w:t>
            </w:r>
          </w:p>
        </w:tc>
        <w:tc>
          <w:tcPr>
            <w:tcW w:w="1183" w:type="dxa"/>
            <w:vAlign w:val="center"/>
          </w:tcPr>
          <w:p w14:paraId="45B37540">
            <w:pPr>
              <w:jc w:val="center"/>
            </w:pPr>
            <w:r>
              <w:rPr>
                <w:rFonts w:hint="eastAsia"/>
              </w:rPr>
              <w:t>X</w:t>
            </w:r>
            <w:r>
              <w:t>≥</w:t>
            </w:r>
            <w:r>
              <w:rPr>
                <w:rFonts w:hint="eastAsia"/>
              </w:rPr>
              <w:t>1000</w:t>
            </w:r>
          </w:p>
        </w:tc>
        <w:tc>
          <w:tcPr>
            <w:tcW w:w="1792" w:type="dxa"/>
            <w:vAlign w:val="center"/>
          </w:tcPr>
          <w:p w14:paraId="7DCEC52B">
            <w:pPr>
              <w:jc w:val="center"/>
            </w:pPr>
            <w:r>
              <w:rPr>
                <w:rFonts w:hint="eastAsia"/>
              </w:rPr>
              <w:t>300</w:t>
            </w:r>
            <w:r>
              <w:t>≤</w:t>
            </w:r>
            <w:r>
              <w:rPr>
                <w:rFonts w:hint="eastAsia"/>
              </w:rPr>
              <w:t>X</w:t>
            </w:r>
            <w:r>
              <w:t>&lt;</w:t>
            </w:r>
            <w:r>
              <w:rPr>
                <w:rFonts w:hint="eastAsia"/>
              </w:rPr>
              <w:t>1000</w:t>
            </w:r>
          </w:p>
        </w:tc>
        <w:tc>
          <w:tcPr>
            <w:tcW w:w="1605" w:type="dxa"/>
            <w:vAlign w:val="center"/>
          </w:tcPr>
          <w:p w14:paraId="20682F29">
            <w:pPr>
              <w:jc w:val="center"/>
            </w:pPr>
            <w:r>
              <w:rPr>
                <w:rFonts w:hint="eastAsia"/>
              </w:rPr>
              <w:t>100</w:t>
            </w:r>
            <w:r>
              <w:t>≤</w:t>
            </w:r>
            <w:r>
              <w:rPr>
                <w:rFonts w:hint="eastAsia"/>
              </w:rPr>
              <w:t>X</w:t>
            </w:r>
            <w:r>
              <w:t>&lt;</w:t>
            </w:r>
            <w:r>
              <w:rPr>
                <w:rFonts w:hint="eastAsia"/>
              </w:rPr>
              <w:t>300</w:t>
            </w:r>
          </w:p>
        </w:tc>
        <w:tc>
          <w:tcPr>
            <w:tcW w:w="1080" w:type="dxa"/>
            <w:vAlign w:val="center"/>
          </w:tcPr>
          <w:p w14:paraId="5890CACE">
            <w:pPr>
              <w:jc w:val="center"/>
            </w:pPr>
            <w:r>
              <w:rPr>
                <w:rFonts w:hint="eastAsia"/>
              </w:rPr>
              <w:t>X</w:t>
            </w:r>
            <w:r>
              <w:t>&lt;</w:t>
            </w:r>
            <w:r>
              <w:rPr>
                <w:rFonts w:hint="eastAsia"/>
              </w:rPr>
              <w:t>100</w:t>
            </w:r>
          </w:p>
        </w:tc>
      </w:tr>
      <w:tr w14:paraId="1018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47C88BE">
            <w:pPr>
              <w:jc w:val="center"/>
            </w:pPr>
          </w:p>
        </w:tc>
        <w:tc>
          <w:tcPr>
            <w:tcW w:w="1567" w:type="dxa"/>
            <w:vAlign w:val="center"/>
          </w:tcPr>
          <w:p w14:paraId="3E7CF4C1">
            <w:pPr>
              <w:jc w:val="center"/>
            </w:pPr>
            <w:r>
              <w:rPr>
                <w:rFonts w:hint="eastAsia"/>
              </w:rPr>
              <w:t>营业收入（Y）</w:t>
            </w:r>
          </w:p>
        </w:tc>
        <w:tc>
          <w:tcPr>
            <w:tcW w:w="1150" w:type="dxa"/>
            <w:vAlign w:val="center"/>
          </w:tcPr>
          <w:p w14:paraId="384D9426">
            <w:pPr>
              <w:jc w:val="center"/>
            </w:pPr>
            <w:r>
              <w:rPr>
                <w:rFonts w:hint="eastAsia"/>
              </w:rPr>
              <w:t>万元</w:t>
            </w:r>
          </w:p>
        </w:tc>
        <w:tc>
          <w:tcPr>
            <w:tcW w:w="1183" w:type="dxa"/>
            <w:vAlign w:val="center"/>
          </w:tcPr>
          <w:p w14:paraId="270AFC6E">
            <w:pPr>
              <w:jc w:val="center"/>
            </w:pPr>
            <w:r>
              <w:rPr>
                <w:rFonts w:hint="eastAsia"/>
              </w:rPr>
              <w:t>Y</w:t>
            </w:r>
            <w:r>
              <w:t>≥</w:t>
            </w:r>
            <w:r>
              <w:rPr>
                <w:rFonts w:hint="eastAsia"/>
              </w:rPr>
              <w:t>5000</w:t>
            </w:r>
          </w:p>
        </w:tc>
        <w:tc>
          <w:tcPr>
            <w:tcW w:w="1792" w:type="dxa"/>
            <w:vAlign w:val="center"/>
          </w:tcPr>
          <w:p w14:paraId="7412E7B6">
            <w:pPr>
              <w:jc w:val="center"/>
            </w:pPr>
            <w:r>
              <w:rPr>
                <w:rFonts w:hint="eastAsia"/>
              </w:rPr>
              <w:t>1000</w:t>
            </w:r>
            <w:r>
              <w:t>≤</w:t>
            </w:r>
            <w:r>
              <w:rPr>
                <w:rFonts w:hint="eastAsia"/>
              </w:rPr>
              <w:t>Y</w:t>
            </w:r>
            <w:r>
              <w:t>&lt;</w:t>
            </w:r>
            <w:r>
              <w:rPr>
                <w:rFonts w:hint="eastAsia"/>
              </w:rPr>
              <w:t>5000</w:t>
            </w:r>
          </w:p>
        </w:tc>
        <w:tc>
          <w:tcPr>
            <w:tcW w:w="1605" w:type="dxa"/>
            <w:vAlign w:val="center"/>
          </w:tcPr>
          <w:p w14:paraId="4E90F8D9">
            <w:pPr>
              <w:jc w:val="center"/>
            </w:pPr>
            <w:r>
              <w:rPr>
                <w:rFonts w:hint="eastAsia"/>
              </w:rPr>
              <w:t>500</w:t>
            </w:r>
            <w:r>
              <w:t>≤</w:t>
            </w:r>
            <w:r>
              <w:rPr>
                <w:rFonts w:hint="eastAsia"/>
              </w:rPr>
              <w:t>Y</w:t>
            </w:r>
            <w:r>
              <w:t>&lt;</w:t>
            </w:r>
            <w:r>
              <w:rPr>
                <w:rFonts w:hint="eastAsia"/>
              </w:rPr>
              <w:t>1000</w:t>
            </w:r>
          </w:p>
        </w:tc>
        <w:tc>
          <w:tcPr>
            <w:tcW w:w="1080" w:type="dxa"/>
            <w:vAlign w:val="center"/>
          </w:tcPr>
          <w:p w14:paraId="3CA0A063">
            <w:pPr>
              <w:jc w:val="center"/>
            </w:pPr>
            <w:r>
              <w:rPr>
                <w:rFonts w:hint="eastAsia"/>
              </w:rPr>
              <w:t>Y</w:t>
            </w:r>
            <w:r>
              <w:t>&lt;</w:t>
            </w:r>
            <w:r>
              <w:rPr>
                <w:rFonts w:hint="eastAsia"/>
              </w:rPr>
              <w:t>500</w:t>
            </w:r>
          </w:p>
        </w:tc>
      </w:tr>
      <w:tr w14:paraId="265E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88E958">
            <w:pPr>
              <w:jc w:val="center"/>
            </w:pPr>
            <w:r>
              <w:rPr>
                <w:rFonts w:hint="eastAsia"/>
              </w:rPr>
              <w:t>租赁和商务服务业</w:t>
            </w:r>
          </w:p>
        </w:tc>
        <w:tc>
          <w:tcPr>
            <w:tcW w:w="1567" w:type="dxa"/>
            <w:vAlign w:val="center"/>
          </w:tcPr>
          <w:p w14:paraId="449B33F4">
            <w:pPr>
              <w:jc w:val="center"/>
            </w:pPr>
            <w:r>
              <w:rPr>
                <w:rFonts w:hint="eastAsia"/>
              </w:rPr>
              <w:t>从业人员（X）</w:t>
            </w:r>
          </w:p>
        </w:tc>
        <w:tc>
          <w:tcPr>
            <w:tcW w:w="1150" w:type="dxa"/>
            <w:vAlign w:val="center"/>
          </w:tcPr>
          <w:p w14:paraId="35780EA8">
            <w:pPr>
              <w:jc w:val="center"/>
            </w:pPr>
            <w:r>
              <w:rPr>
                <w:rFonts w:hint="eastAsia"/>
              </w:rPr>
              <w:t>人</w:t>
            </w:r>
          </w:p>
        </w:tc>
        <w:tc>
          <w:tcPr>
            <w:tcW w:w="1183" w:type="dxa"/>
            <w:vAlign w:val="center"/>
          </w:tcPr>
          <w:p w14:paraId="45D3F626">
            <w:pPr>
              <w:jc w:val="center"/>
            </w:pPr>
            <w:r>
              <w:rPr>
                <w:rFonts w:hint="eastAsia"/>
              </w:rPr>
              <w:t>X</w:t>
            </w:r>
            <w:r>
              <w:t>≥</w:t>
            </w:r>
            <w:r>
              <w:rPr>
                <w:rFonts w:hint="eastAsia"/>
              </w:rPr>
              <w:t>300</w:t>
            </w:r>
          </w:p>
        </w:tc>
        <w:tc>
          <w:tcPr>
            <w:tcW w:w="1792" w:type="dxa"/>
            <w:vAlign w:val="center"/>
          </w:tcPr>
          <w:p w14:paraId="2D3324FD">
            <w:pPr>
              <w:jc w:val="center"/>
            </w:pPr>
            <w:r>
              <w:rPr>
                <w:rFonts w:hint="eastAsia"/>
              </w:rPr>
              <w:t>100</w:t>
            </w:r>
            <w:r>
              <w:t>≤</w:t>
            </w:r>
            <w:r>
              <w:rPr>
                <w:rFonts w:hint="eastAsia"/>
              </w:rPr>
              <w:t>X</w:t>
            </w:r>
            <w:r>
              <w:t>&lt;</w:t>
            </w:r>
            <w:r>
              <w:rPr>
                <w:rFonts w:hint="eastAsia"/>
              </w:rPr>
              <w:t>300</w:t>
            </w:r>
          </w:p>
        </w:tc>
        <w:tc>
          <w:tcPr>
            <w:tcW w:w="1605" w:type="dxa"/>
            <w:vAlign w:val="center"/>
          </w:tcPr>
          <w:p w14:paraId="329A130A">
            <w:pPr>
              <w:jc w:val="center"/>
            </w:pPr>
            <w:r>
              <w:rPr>
                <w:rFonts w:hint="eastAsia"/>
              </w:rPr>
              <w:t>10</w:t>
            </w:r>
            <w:r>
              <w:t>≤</w:t>
            </w:r>
            <w:r>
              <w:rPr>
                <w:rFonts w:hint="eastAsia"/>
              </w:rPr>
              <w:t>X</w:t>
            </w:r>
            <w:r>
              <w:t>&lt;</w:t>
            </w:r>
            <w:r>
              <w:rPr>
                <w:rFonts w:hint="eastAsia"/>
              </w:rPr>
              <w:t>100</w:t>
            </w:r>
          </w:p>
        </w:tc>
        <w:tc>
          <w:tcPr>
            <w:tcW w:w="1080" w:type="dxa"/>
            <w:vAlign w:val="center"/>
          </w:tcPr>
          <w:p w14:paraId="59976221">
            <w:pPr>
              <w:jc w:val="center"/>
            </w:pPr>
            <w:r>
              <w:rPr>
                <w:rFonts w:hint="eastAsia"/>
              </w:rPr>
              <w:t>X</w:t>
            </w:r>
            <w:r>
              <w:t>&lt;</w:t>
            </w:r>
            <w:r>
              <w:rPr>
                <w:rFonts w:hint="eastAsia"/>
              </w:rPr>
              <w:t>10</w:t>
            </w:r>
          </w:p>
        </w:tc>
      </w:tr>
      <w:tr w14:paraId="3F8D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E021867">
            <w:pPr>
              <w:jc w:val="center"/>
            </w:pPr>
          </w:p>
        </w:tc>
        <w:tc>
          <w:tcPr>
            <w:tcW w:w="1567" w:type="dxa"/>
            <w:vAlign w:val="center"/>
          </w:tcPr>
          <w:p w14:paraId="0A585C1C">
            <w:pPr>
              <w:jc w:val="center"/>
            </w:pPr>
            <w:r>
              <w:rPr>
                <w:rFonts w:hint="eastAsia"/>
              </w:rPr>
              <w:t>资产总额（Z）</w:t>
            </w:r>
          </w:p>
        </w:tc>
        <w:tc>
          <w:tcPr>
            <w:tcW w:w="1150" w:type="dxa"/>
            <w:vAlign w:val="center"/>
          </w:tcPr>
          <w:p w14:paraId="12E80707">
            <w:pPr>
              <w:jc w:val="center"/>
            </w:pPr>
            <w:r>
              <w:rPr>
                <w:rFonts w:hint="eastAsia"/>
              </w:rPr>
              <w:t>万元</w:t>
            </w:r>
          </w:p>
        </w:tc>
        <w:tc>
          <w:tcPr>
            <w:tcW w:w="1183" w:type="dxa"/>
            <w:vAlign w:val="center"/>
          </w:tcPr>
          <w:p w14:paraId="79795512">
            <w:pPr>
              <w:jc w:val="center"/>
            </w:pPr>
            <w:r>
              <w:rPr>
                <w:rFonts w:hint="eastAsia"/>
              </w:rPr>
              <w:t>Z</w:t>
            </w:r>
            <w:r>
              <w:t>≥</w:t>
            </w:r>
            <w:r>
              <w:rPr>
                <w:rFonts w:hint="eastAsia"/>
              </w:rPr>
              <w:t>120000</w:t>
            </w:r>
          </w:p>
        </w:tc>
        <w:tc>
          <w:tcPr>
            <w:tcW w:w="1792" w:type="dxa"/>
            <w:vAlign w:val="center"/>
          </w:tcPr>
          <w:p w14:paraId="618C5782">
            <w:pPr>
              <w:jc w:val="center"/>
            </w:pPr>
            <w:r>
              <w:rPr>
                <w:rFonts w:hint="eastAsia"/>
              </w:rPr>
              <w:t>8000</w:t>
            </w:r>
            <w:r>
              <w:t>≤</w:t>
            </w:r>
            <w:r>
              <w:rPr>
                <w:rFonts w:hint="eastAsia"/>
              </w:rPr>
              <w:t>Z</w:t>
            </w:r>
            <w:r>
              <w:t>&lt;</w:t>
            </w:r>
            <w:r>
              <w:rPr>
                <w:rFonts w:hint="eastAsia"/>
              </w:rPr>
              <w:t>120000</w:t>
            </w:r>
          </w:p>
        </w:tc>
        <w:tc>
          <w:tcPr>
            <w:tcW w:w="1605" w:type="dxa"/>
            <w:vAlign w:val="center"/>
          </w:tcPr>
          <w:p w14:paraId="279E2B70">
            <w:pPr>
              <w:jc w:val="center"/>
            </w:pPr>
            <w:r>
              <w:rPr>
                <w:rFonts w:hint="eastAsia"/>
              </w:rPr>
              <w:t>100</w:t>
            </w:r>
            <w:r>
              <w:t>≤</w:t>
            </w:r>
            <w:r>
              <w:rPr>
                <w:rFonts w:hint="eastAsia"/>
              </w:rPr>
              <w:t>Z</w:t>
            </w:r>
            <w:r>
              <w:t>&lt;</w:t>
            </w:r>
            <w:r>
              <w:rPr>
                <w:rFonts w:hint="eastAsia"/>
              </w:rPr>
              <w:t>8000</w:t>
            </w:r>
          </w:p>
        </w:tc>
        <w:tc>
          <w:tcPr>
            <w:tcW w:w="1080" w:type="dxa"/>
            <w:vAlign w:val="center"/>
          </w:tcPr>
          <w:p w14:paraId="2FF8D4C0">
            <w:pPr>
              <w:jc w:val="center"/>
            </w:pPr>
            <w:r>
              <w:rPr>
                <w:rFonts w:hint="eastAsia"/>
              </w:rPr>
              <w:t>Z</w:t>
            </w:r>
            <w:r>
              <w:t>&lt;</w:t>
            </w:r>
            <w:r>
              <w:rPr>
                <w:rFonts w:hint="eastAsia"/>
              </w:rPr>
              <w:t>100</w:t>
            </w:r>
          </w:p>
        </w:tc>
      </w:tr>
      <w:tr w14:paraId="0C82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7BCE8ED6">
            <w:pPr>
              <w:jc w:val="center"/>
            </w:pPr>
            <w:r>
              <w:rPr>
                <w:rFonts w:hint="eastAsia"/>
              </w:rPr>
              <w:t>其他未列明行业</w:t>
            </w:r>
          </w:p>
        </w:tc>
        <w:tc>
          <w:tcPr>
            <w:tcW w:w="1567" w:type="dxa"/>
            <w:vAlign w:val="center"/>
          </w:tcPr>
          <w:p w14:paraId="2AEAE47B">
            <w:pPr>
              <w:jc w:val="center"/>
            </w:pPr>
            <w:r>
              <w:rPr>
                <w:rFonts w:hint="eastAsia"/>
              </w:rPr>
              <w:t>从业人员（X）</w:t>
            </w:r>
          </w:p>
        </w:tc>
        <w:tc>
          <w:tcPr>
            <w:tcW w:w="1150" w:type="dxa"/>
            <w:vAlign w:val="center"/>
          </w:tcPr>
          <w:p w14:paraId="47575DB8">
            <w:pPr>
              <w:jc w:val="center"/>
            </w:pPr>
            <w:r>
              <w:rPr>
                <w:rFonts w:hint="eastAsia"/>
              </w:rPr>
              <w:t>人</w:t>
            </w:r>
          </w:p>
        </w:tc>
        <w:tc>
          <w:tcPr>
            <w:tcW w:w="1183" w:type="dxa"/>
            <w:vAlign w:val="center"/>
          </w:tcPr>
          <w:p w14:paraId="5E060744">
            <w:pPr>
              <w:jc w:val="center"/>
            </w:pPr>
            <w:r>
              <w:rPr>
                <w:rFonts w:hint="eastAsia"/>
              </w:rPr>
              <w:t>X</w:t>
            </w:r>
            <w:r>
              <w:t>≥</w:t>
            </w:r>
            <w:r>
              <w:rPr>
                <w:rFonts w:hint="eastAsia"/>
              </w:rPr>
              <w:t>300</w:t>
            </w:r>
          </w:p>
        </w:tc>
        <w:tc>
          <w:tcPr>
            <w:tcW w:w="1792" w:type="dxa"/>
            <w:vAlign w:val="center"/>
          </w:tcPr>
          <w:p w14:paraId="626015DB">
            <w:pPr>
              <w:jc w:val="center"/>
            </w:pPr>
            <w:r>
              <w:rPr>
                <w:rFonts w:hint="eastAsia"/>
              </w:rPr>
              <w:t>100</w:t>
            </w:r>
            <w:r>
              <w:t>≤</w:t>
            </w:r>
            <w:r>
              <w:rPr>
                <w:rFonts w:hint="eastAsia"/>
              </w:rPr>
              <w:t>X</w:t>
            </w:r>
            <w:r>
              <w:t>&lt;</w:t>
            </w:r>
            <w:r>
              <w:rPr>
                <w:rFonts w:hint="eastAsia"/>
              </w:rPr>
              <w:t>300</w:t>
            </w:r>
          </w:p>
        </w:tc>
        <w:tc>
          <w:tcPr>
            <w:tcW w:w="1605" w:type="dxa"/>
            <w:vAlign w:val="center"/>
          </w:tcPr>
          <w:p w14:paraId="730AB692">
            <w:pPr>
              <w:jc w:val="center"/>
            </w:pPr>
            <w:r>
              <w:rPr>
                <w:rFonts w:hint="eastAsia"/>
              </w:rPr>
              <w:t>10</w:t>
            </w:r>
            <w:r>
              <w:t>≤</w:t>
            </w:r>
            <w:r>
              <w:rPr>
                <w:rFonts w:hint="eastAsia"/>
              </w:rPr>
              <w:t>X</w:t>
            </w:r>
            <w:r>
              <w:t>&lt;</w:t>
            </w:r>
            <w:r>
              <w:rPr>
                <w:rFonts w:hint="eastAsia"/>
              </w:rPr>
              <w:t>100</w:t>
            </w:r>
          </w:p>
        </w:tc>
        <w:tc>
          <w:tcPr>
            <w:tcW w:w="1080" w:type="dxa"/>
            <w:vAlign w:val="center"/>
          </w:tcPr>
          <w:p w14:paraId="15F54F52">
            <w:pPr>
              <w:jc w:val="center"/>
            </w:pPr>
            <w:r>
              <w:rPr>
                <w:rFonts w:hint="eastAsia"/>
              </w:rPr>
              <w:t>X</w:t>
            </w:r>
            <w:r>
              <w:t>&lt;</w:t>
            </w:r>
            <w:r>
              <w:rPr>
                <w:rFonts w:hint="eastAsia"/>
              </w:rPr>
              <w:t>10</w:t>
            </w:r>
          </w:p>
        </w:tc>
      </w:tr>
      <w:tr w14:paraId="204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5839E083">
            <w:r>
              <w:rPr>
                <w:rFonts w:hint="eastAsia"/>
              </w:rPr>
              <w:t>注：大型、中型和小型企业须同时满足所列指标的下限，否则下划一档；微型企业只须满足所列指标中的一项即可。</w:t>
            </w:r>
          </w:p>
        </w:tc>
      </w:tr>
    </w:tbl>
    <w:p w14:paraId="5E330374">
      <w:pPr>
        <w:pStyle w:val="13"/>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000000"/>
          <w:kern w:val="0"/>
          <w:szCs w:val="21"/>
        </w:rPr>
      </w:pPr>
      <w:r>
        <w:rPr>
          <w:color w:val="auto"/>
        </w:rPr>
        <w:t>中小企业划型标准</w:t>
      </w:r>
      <w:r>
        <w:rPr>
          <w:rFonts w:hint="eastAsia"/>
          <w:color w:val="auto"/>
        </w:rPr>
        <w:t>（工信部联企业［2011］300号）</w:t>
      </w:r>
    </w:p>
    <w:p w14:paraId="07200D77"/>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F66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E0412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DE0412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6A4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next w:val="1"/>
    <w:qFormat/>
    <w:uiPriority w:val="0"/>
    <w:rPr>
      <w:rFonts w:ascii="宋体" w:hAnsi="Courier New" w:eastAsia="楷体_GB2312"/>
      <w:snapToGrid w:val="0"/>
      <w:color w:val="000000"/>
      <w:kern w:val="0"/>
      <w:sz w:val="32"/>
      <w:szCs w:val="21"/>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1">
    <w:name w:val="正文文本首行缩进 21"/>
    <w:basedOn w:val="12"/>
    <w:autoRedefine/>
    <w:qFormat/>
    <w:uiPriority w:val="0"/>
    <w:pPr>
      <w:ind w:firstLine="200" w:firstLineChars="200"/>
    </w:pPr>
  </w:style>
  <w:style w:type="paragraph" w:customStyle="1" w:styleId="12">
    <w:name w:val="正文文本缩进1"/>
    <w:basedOn w:val="1"/>
    <w:qFormat/>
    <w:uiPriority w:val="0"/>
    <w:pPr>
      <w:ind w:firstLine="640" w:firstLineChars="200"/>
    </w:pPr>
    <w:rPr>
      <w:rFonts w:eastAsia="仿宋_GB2312"/>
      <w:sz w:val="32"/>
    </w:rPr>
  </w:style>
  <w:style w:type="paragraph" w:customStyle="1" w:styleId="13">
    <w:name w:val="正文缩2"/>
    <w:qFormat/>
    <w:uiPriority w:val="0"/>
    <w:pPr>
      <w:spacing w:line="360" w:lineRule="auto"/>
      <w:ind w:firstLine="240" w:firstLineChars="100"/>
    </w:pPr>
    <w:rPr>
      <w:rFonts w:ascii="Times New Roman" w:hAnsi="Times New Roman" w:eastAsia="宋体" w:cs="Times New Roman"/>
      <w:color w:val="FF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2026-09-22T01:21:39Z</dcterms:created>
  <dc:creator>Administrator</dc:creator>
  <cp:lastModifiedBy>^_^</cp:lastModifiedBy>
  <dcterms:modified xsi:type="dcterms:W3CDTF">2026-09-22T01:32:44Z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eyJoZGlkIjoiNmE4MDI3NDlhNzc5OGYyMGUxNmMxNWU0MjIyNTY1YjAiLCJ1c2VySWQiOiIxMTIxMzc2NzQyIn0=</vt:lpwstr>
  </property>
  <property fmtid="{D5CDD505-2E9C-101B-9397-08002B2CF9AE}" pid="4" name="ICV">
    <vt:lpwstr>4F4844E4B0854EC9B2A4D82529DE9B99_12</vt:lpwstr>
  </property>
</Properties>
</file>