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numPr>
          <w:ilvl w:val="0"/>
          <w:numId w:val="1"/>
        </w:numPr>
        <w:spacing w:line="360" w:lineRule="auto"/>
        <w:rPr>
          <w:sz w:val="24"/>
        </w:rPr>
      </w:pPr>
      <w:r>
        <w:rPr>
          <w:rFonts w:hint="eastAsia"/>
          <w:sz w:val="24"/>
        </w:rPr>
        <w:t>项目报名登记表（附件1）</w:t>
      </w:r>
    </w:p>
    <w:p>
      <w:pPr>
        <w:numPr>
          <w:ilvl w:val="0"/>
          <w:numId w:val="1"/>
        </w:numPr>
        <w:spacing w:line="360" w:lineRule="auto"/>
        <w:rPr>
          <w:sz w:val="24"/>
        </w:rPr>
      </w:pPr>
      <w:r>
        <w:rPr>
          <w:rFonts w:hint="eastAsia"/>
          <w:sz w:val="24"/>
        </w:rPr>
        <w:t>投标公司承诺函（附件2）</w:t>
      </w:r>
    </w:p>
    <w:p>
      <w:pPr>
        <w:numPr>
          <w:ilvl w:val="0"/>
          <w:numId w:val="1"/>
        </w:numPr>
        <w:spacing w:line="360" w:lineRule="auto"/>
        <w:rPr>
          <w:rFonts w:cs="Times New Roman"/>
          <w:sz w:val="24"/>
        </w:rPr>
      </w:pPr>
      <w:r>
        <w:rPr>
          <w:rFonts w:hint="eastAsia" w:cs="Times New Roman"/>
          <w:sz w:val="24"/>
        </w:rPr>
        <w:t>法人授权委托书或法人身份证明书（附件3、附件4）</w:t>
      </w:r>
    </w:p>
    <w:p>
      <w:pPr>
        <w:numPr>
          <w:ilvl w:val="0"/>
          <w:numId w:val="1"/>
        </w:numPr>
        <w:spacing w:line="360" w:lineRule="auto"/>
        <w:rPr>
          <w:rFonts w:cs="Times New Roman"/>
          <w:sz w:val="24"/>
        </w:rPr>
      </w:pPr>
      <w:r>
        <w:rPr>
          <w:rFonts w:hint="eastAsia" w:cs="Times New Roman"/>
          <w:sz w:val="24"/>
        </w:rPr>
        <w:t>有效期内且包含相关营业范围的三证合一营业执照或事业单位法人证书</w:t>
      </w:r>
    </w:p>
    <w:p>
      <w:pPr>
        <w:numPr>
          <w:ilvl w:val="0"/>
          <w:numId w:val="1"/>
        </w:numPr>
        <w:spacing w:line="360" w:lineRule="auto"/>
        <w:rPr>
          <w:sz w:val="24"/>
          <w:szCs w:val="32"/>
        </w:rPr>
      </w:pPr>
      <w:r>
        <w:rPr>
          <w:rFonts w:hint="eastAsia" w:ascii="宋体" w:hAnsi="宋体" w:eastAsia="宋体" w:cs="宋体"/>
          <w:color w:val="000000"/>
          <w:kern w:val="0"/>
          <w:sz w:val="24"/>
        </w:rPr>
        <w:t>须提供最近年度经审计的财务报告或资信证明和招标截止日期前六个月内任一月份纳税证明、缴纳社保证明；</w:t>
      </w:r>
    </w:p>
    <w:p>
      <w:pPr>
        <w:numPr>
          <w:ilvl w:val="0"/>
          <w:numId w:val="1"/>
        </w:numPr>
        <w:spacing w:line="360" w:lineRule="auto"/>
        <w:rPr>
          <w:rFonts w:ascii="宋体" w:hAnsi="宋体" w:eastAsia="宋体" w:cs="宋体"/>
          <w:color w:val="000000"/>
          <w:kern w:val="0"/>
          <w:sz w:val="24"/>
        </w:rPr>
      </w:pPr>
      <w:r>
        <w:rPr>
          <w:rFonts w:hint="eastAsia" w:ascii="宋体" w:hAnsi="宋体" w:eastAsia="宋体" w:cs="宋体"/>
          <w:color w:val="000000"/>
          <w:kern w:val="0"/>
          <w:sz w:val="24"/>
        </w:rPr>
        <w:t>参加政府采购活动前三年内未被列入“信用中国”网站（www.creditchina.gov.cv）失信被执行人、重大税收违法案件当事人、政府采购严重违法失信行为记录名单和“中国政府采购网”网站“www.ccgp.gov.cn”政府采购严重违法失信行为记录名单（提供截图）</w:t>
      </w:r>
      <w:bookmarkStart w:id="7" w:name="_GoBack"/>
      <w:bookmarkEnd w:id="7"/>
    </w:p>
    <w:p>
      <w:pPr>
        <w:numPr>
          <w:ilvl w:val="0"/>
          <w:numId w:val="1"/>
        </w:numPr>
        <w:spacing w:line="360" w:lineRule="auto"/>
        <w:rPr>
          <w:rFonts w:hint="eastAsia" w:ascii="宋体" w:hAnsi="宋体" w:eastAsia="宋体" w:cs="宋体"/>
          <w:color w:val="000000"/>
          <w:kern w:val="0"/>
          <w:sz w:val="24"/>
        </w:rPr>
      </w:pPr>
      <w:r>
        <w:rPr>
          <w:rFonts w:hint="eastAsia" w:ascii="宋体" w:hAnsi="宋体" w:eastAsia="宋体" w:cs="宋体"/>
          <w:color w:val="000000"/>
          <w:kern w:val="0"/>
          <w:sz w:val="24"/>
        </w:rPr>
        <w:t>本项目特定资格要求：</w:t>
      </w:r>
      <w:r>
        <w:rPr>
          <w:rFonts w:hint="eastAsia" w:ascii="宋体" w:hAnsi="宋体" w:eastAsia="宋体" w:cs="宋体"/>
          <w:color w:val="000000"/>
          <w:kern w:val="0"/>
          <w:sz w:val="24"/>
          <w:lang w:val="en-US" w:eastAsia="zh-CN"/>
        </w:rPr>
        <w:t>供应商须具备水文水资源调查评价甲级或海洋测绘甲级资质</w:t>
      </w:r>
      <w:r>
        <w:rPr>
          <w:rFonts w:hint="eastAsia" w:ascii="宋体" w:hAnsi="宋体" w:eastAsia="宋体" w:cs="宋体"/>
          <w:color w:val="000000"/>
          <w:kern w:val="0"/>
          <w:sz w:val="24"/>
        </w:rPr>
        <w:t>；</w:t>
      </w:r>
    </w:p>
    <w:p>
      <w:pPr>
        <w:pStyle w:val="6"/>
        <w:ind w:firstLine="0" w:firstLineChars="0"/>
        <w:rPr>
          <w:b/>
          <w:bCs/>
          <w:szCs w:val="28"/>
        </w:rPr>
      </w:pPr>
      <w:r>
        <w:rPr>
          <w:rFonts w:hint="eastAsia"/>
          <w:b/>
          <w:bCs/>
          <w:szCs w:val="28"/>
        </w:rPr>
        <w:t>备注：</w:t>
      </w:r>
    </w:p>
    <w:p>
      <w:pPr>
        <w:pStyle w:val="6"/>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以上材料除“项目报名登记表”外，其余均为加盖公章后的扫描件。</w:t>
      </w:r>
    </w:p>
    <w:p>
      <w:pPr>
        <w:pStyle w:val="6"/>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将报名资料发送至邮箱：whzahx@163.com和</w:t>
      </w:r>
      <w:r>
        <w:fldChar w:fldCharType="begin"/>
      </w:r>
      <w:r>
        <w:instrText xml:space="preserve"> HYPERLINK "mailto:1799797357@qq.com" </w:instrText>
      </w:r>
      <w:r>
        <w:fldChar w:fldCharType="separate"/>
      </w:r>
      <w:r>
        <w:rPr>
          <w:rFonts w:hint="eastAsia" w:ascii="宋体" w:hAnsi="宋体" w:eastAsia="宋体" w:cs="宋体"/>
          <w:szCs w:val="28"/>
        </w:rPr>
        <w:t>1799797357@qq.com</w:t>
      </w:r>
      <w:r>
        <w:rPr>
          <w:rFonts w:hint="eastAsia" w:ascii="宋体" w:hAnsi="宋体" w:eastAsia="宋体" w:cs="宋体"/>
          <w:szCs w:val="28"/>
        </w:rPr>
        <w:fldChar w:fldCharType="end"/>
      </w:r>
      <w:r>
        <w:rPr>
          <w:rFonts w:hint="eastAsia" w:ascii="宋体" w:hAnsi="宋体" w:eastAsia="宋体" w:cs="宋体"/>
          <w:szCs w:val="28"/>
        </w:rPr>
        <w:t>，材料审核通过后发送招标文件。</w:t>
      </w: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7"/>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446"/>
        <w:gridCol w:w="1862"/>
        <w:gridCol w:w="99"/>
        <w:gridCol w:w="3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项目编号</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lang w:val="en-US" w:eastAsia="zh-CN"/>
              </w:rPr>
            </w:pPr>
            <w:r>
              <w:rPr>
                <w:rFonts w:hint="eastAsia" w:ascii="宋体" w:hAnsi="宋体" w:eastAsia="宋体" w:cs="Times New Roman"/>
                <w:kern w:val="0"/>
                <w:szCs w:val="21"/>
                <w:lang w:eastAsia="zh-CN"/>
              </w:rPr>
              <w:t>ZAHX-ZC-220506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r>
              <w:t>2022年度长江南京以下12.5米深水航道养护跟踪观测全潮水文测验技术服务采购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79" w:type="pct"/>
            <w:tcBorders>
              <w:top w:val="single" w:color="auto" w:sz="4" w:space="0"/>
              <w:left w:val="single" w:color="auto" w:sz="4" w:space="0"/>
              <w:right w:val="single" w:color="auto" w:sz="4" w:space="0"/>
            </w:tcBorders>
            <w:vAlign w:val="center"/>
          </w:tcPr>
          <w:p>
            <w:pPr>
              <w:jc w:val="center"/>
            </w:pPr>
            <w:r>
              <w:rPr>
                <w:rFonts w:hint="eastAsia"/>
              </w:rPr>
              <w:t>开票信息</w:t>
            </w:r>
          </w:p>
        </w:tc>
        <w:tc>
          <w:tcPr>
            <w:tcW w:w="3720" w:type="pct"/>
            <w:gridSpan w:val="4"/>
            <w:tcBorders>
              <w:top w:val="single" w:color="auto" w:sz="4" w:space="0"/>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vAlign w:val="center"/>
          </w:tcPr>
          <w:p>
            <w:pPr>
              <w:jc w:val="center"/>
            </w:pPr>
          </w:p>
        </w:tc>
        <w:tc>
          <w:tcPr>
            <w:tcW w:w="1051"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E-mail</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文件费</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rPr>
              <w:t>（</w:t>
            </w:r>
            <w:r>
              <w:rPr>
                <w:rFonts w:hint="eastAsia"/>
                <w:lang w:val="en-US" w:eastAsia="zh-CN"/>
              </w:rPr>
              <w:t>3</w:t>
            </w:r>
            <w:r>
              <w:rPr>
                <w:rFonts w:hint="eastAsia"/>
              </w:rPr>
              <w:t>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796"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2022年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p>
          <w:p>
            <w:pPr>
              <w:jc w:val="center"/>
            </w:pPr>
            <w:r>
              <w:rPr>
                <w:rFonts w:hint="eastAsia"/>
              </w:rPr>
              <w:t>收款账户信息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left"/>
            </w:pPr>
            <w:r>
              <w:rPr>
                <w:rFonts w:hint="eastAsia"/>
              </w:rPr>
              <w:t>汉口银行余家头支行</w:t>
            </w:r>
          </w:p>
          <w:p>
            <w:pPr>
              <w:jc w:val="left"/>
            </w:pPr>
            <w:r>
              <w:rPr>
                <w:rFonts w:hint="eastAsia"/>
              </w:rPr>
              <w:t>行号：313521000888</w:t>
            </w:r>
          </w:p>
          <w:p>
            <w:pPr>
              <w:jc w:val="left"/>
            </w:pPr>
            <w:r>
              <w:rPr>
                <w:rFonts w:hint="eastAsia"/>
              </w:rPr>
              <w:t>户名：武汉中安恒信工程咨询有限公司</w:t>
            </w:r>
          </w:p>
          <w:p>
            <w:pPr>
              <w:jc w:val="left"/>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2" w:hRule="atLeast"/>
        </w:trPr>
        <w:tc>
          <w:tcPr>
            <w:tcW w:w="1279" w:type="pct"/>
            <w:tcBorders>
              <w:top w:val="single" w:color="auto" w:sz="4" w:space="0"/>
              <w:left w:val="single" w:color="auto" w:sz="4" w:space="0"/>
              <w:bottom w:val="single" w:color="auto" w:sz="4" w:space="0"/>
              <w:right w:val="single" w:color="auto" w:sz="4" w:space="0"/>
            </w:tcBorders>
            <w:vAlign w:val="center"/>
          </w:tcPr>
          <w:p/>
          <w:p>
            <w:pPr>
              <w:jc w:val="center"/>
            </w:pPr>
            <w:r>
              <w:rPr>
                <w:rFonts w:hint="eastAsia"/>
              </w:rPr>
              <w:t>付款凭证</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p>
            <w:pPr>
              <w:jc w:val="center"/>
            </w:pPr>
          </w:p>
        </w:tc>
      </w:tr>
    </w:tbl>
    <w:p>
      <w:r>
        <w:rPr>
          <w:rFonts w:hint="eastAsia"/>
        </w:rPr>
        <w:t>（报名表以word格式发送，不需盖章扫描）</w:t>
      </w:r>
    </w:p>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rPr>
        <w:t>附件2：</w:t>
      </w:r>
      <w:r>
        <w:rPr>
          <w:rFonts w:hint="eastAsia" w:ascii="黑体" w:hAnsi="黑体" w:eastAsia="黑体" w:cs="Times New Roman"/>
          <w:bCs w:val="0"/>
          <w:color w:val="000000"/>
          <w:kern w:val="0"/>
          <w:sz w:val="36"/>
          <w:szCs w:val="36"/>
        </w:rPr>
        <w:t>投标公司</w:t>
      </w:r>
      <w:r>
        <w:rPr>
          <w:rFonts w:hint="eastAsia" w:ascii="黑体" w:hAnsi="黑体" w:eastAsia="黑体" w:cs="Times New Roman"/>
          <w:bCs w:val="0"/>
          <w:color w:val="000000"/>
          <w:kern w:val="0"/>
          <w:sz w:val="36"/>
          <w:szCs w:val="36"/>
          <w:lang w:val="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附件3：</w:t>
      </w:r>
      <w:bookmarkStart w:id="0" w:name="_Toc511895479"/>
      <w:bookmarkStart w:id="1" w:name="_Toc511894538"/>
      <w:bookmarkStart w:id="2" w:name="_Toc6505"/>
      <w:bookmarkStart w:id="3" w:name="_Toc21152"/>
      <w:r>
        <w:rPr>
          <w:rFonts w:hint="eastAsia" w:ascii="黑体" w:hAnsi="黑体" w:eastAsia="黑体" w:cs="Times New Roman"/>
          <w:bCs w:val="0"/>
          <w:color w:val="000000"/>
          <w:kern w:val="0"/>
          <w:sz w:val="36"/>
          <w:szCs w:val="36"/>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（项目名称及编号：     ）</w:t>
      </w:r>
      <w:r>
        <w:rPr>
          <w:rFonts w:hint="eastAsia" w:ascii="宋体" w:hAnsi="宋体" w:cs="Times New Roman"/>
          <w:color w:val="000000"/>
          <w:szCs w:val="21"/>
        </w:rPr>
        <w:t xml:space="preserve">采购活动的投标人授权代表，全权代表我公司处理在项目采购活动中的一切事宜。代理期限从 年 月 日起至 年 月 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姓名：  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10"/>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2" w:hRule="atLeast"/>
          <w:jc w:val="center"/>
        </w:trPr>
        <w:tc>
          <w:tcPr>
            <w:tcW w:w="4682" w:type="dxa"/>
          </w:tcPr>
          <w:p>
            <w:pPr>
              <w:spacing w:line="300" w:lineRule="auto"/>
              <w:rPr>
                <w:rFonts w:ascii="宋体" w:hAnsi="宋体" w:eastAsia="宋体" w:cs="Times New Roman"/>
                <w:b/>
                <w:color w:val="000000"/>
                <w:kern w:val="0"/>
                <w:sz w:val="24"/>
              </w:rPr>
            </w:pPr>
            <w:r>
              <w:rPr>
                <w:rFonts w:hint="eastAsia" w:ascii="宋体" w:hAnsi="宋体" w:eastAsia="宋体" w:cs="Times New Roman"/>
                <w:b/>
                <w:color w:val="000000"/>
                <w:kern w:val="0"/>
                <w:szCs w:val="21"/>
              </w:rPr>
              <w:t>粘贴法定代表人（清晰影印件正反面）</w:t>
            </w:r>
          </w:p>
        </w:tc>
        <w:tc>
          <w:tcPr>
            <w:tcW w:w="4682" w:type="dxa"/>
          </w:tcPr>
          <w:p>
            <w:pPr>
              <w:spacing w:line="300" w:lineRule="auto"/>
              <w:rPr>
                <w:rFonts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2"/>
        <w:spacing w:before="340" w:after="360" w:line="360" w:lineRule="auto"/>
        <w:jc w:val="left"/>
        <w:rPr>
          <w:rFonts w:ascii="黑体" w:hAnsi="黑体" w:eastAsia="黑体" w:cs="Times New Roman"/>
          <w:bCs w:val="0"/>
          <w:color w:val="000000"/>
          <w:kern w:val="0"/>
          <w:sz w:val="36"/>
          <w:szCs w:val="36"/>
        </w:rPr>
      </w:pPr>
      <w:bookmarkStart w:id="4" w:name="_Toc3703"/>
      <w:bookmarkStart w:id="5" w:name="_Toc82"/>
      <w:bookmarkStart w:id="6" w:name="_Toc2602"/>
      <w:r>
        <w:rPr>
          <w:rFonts w:hint="eastAsia" w:ascii="黑体" w:hAnsi="黑体" w:cs="Times New Roman"/>
          <w:bCs w:val="0"/>
          <w:color w:val="000000"/>
          <w:kern w:val="0"/>
          <w:sz w:val="36"/>
          <w:szCs w:val="36"/>
        </w:rPr>
        <w:t>附件4：</w:t>
      </w:r>
      <w:r>
        <w:rPr>
          <w:rFonts w:hint="eastAsia" w:ascii="黑体" w:hAnsi="黑体" w:eastAsia="黑体" w:cs="Times New Roman"/>
          <w:bCs w:val="0"/>
          <w:color w:val="000000"/>
          <w:kern w:val="0"/>
          <w:sz w:val="36"/>
          <w:szCs w:val="36"/>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10"/>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tcPr>
          <w:p>
            <w:pPr>
              <w:spacing w:line="300" w:lineRule="auto"/>
              <w:rPr>
                <w:rFonts w:ascii="宋体" w:hAnsi="宋体" w:eastAsia="宋体" w:cs="Times New Roman"/>
                <w:b/>
                <w:color w:val="000000"/>
                <w:sz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eastAsia="宋体" w:cs="Times New Roman"/>
          <w:b/>
          <w:bCs/>
          <w:color w:val="000000"/>
          <w:kern w:val="0"/>
          <w:szCs w:val="18"/>
        </w:rPr>
      </w:pPr>
      <w:r>
        <w:rPr>
          <w:rFonts w:hint="eastAsia" w:ascii="宋体" w:hAnsi="宋体"/>
          <w:color w:val="000000"/>
          <w:kern w:val="0"/>
          <w:szCs w:val="21"/>
        </w:rPr>
        <w:t>注：</w:t>
      </w:r>
      <w:r>
        <w:rPr>
          <w:rFonts w:hint="eastAsia" w:ascii="宋体" w:hAnsi="宋体"/>
          <w:b/>
          <w:bCs/>
          <w:color w:val="000000"/>
          <w:kern w:val="0"/>
          <w:szCs w:val="21"/>
        </w:rPr>
        <w:t>本表适用于供应商不授权代理人，而由法定代表人直接</w:t>
      </w:r>
      <w:r>
        <w:rPr>
          <w:rFonts w:hint="eastAsia" w:ascii="宋体" w:hAnsi="宋体"/>
          <w:b/>
          <w:bCs/>
          <w:color w:val="000000"/>
          <w:kern w:val="0"/>
          <w:szCs w:val="21"/>
          <w:lang w:eastAsia="zh-CN"/>
        </w:rPr>
        <w:t>报名</w:t>
      </w:r>
    </w:p>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diYmEyOGFlMGNhMmU2MjgxNDA3YWY2NDQ3MGQyYmIifQ=="/>
  </w:docVars>
  <w:rsids>
    <w:rsidRoot w:val="001564CB"/>
    <w:rsid w:val="001564CB"/>
    <w:rsid w:val="00490C89"/>
    <w:rsid w:val="00BE475B"/>
    <w:rsid w:val="052F0223"/>
    <w:rsid w:val="132D6D94"/>
    <w:rsid w:val="18707A7F"/>
    <w:rsid w:val="3E151A9D"/>
    <w:rsid w:val="4088664C"/>
    <w:rsid w:val="430E41E0"/>
    <w:rsid w:val="45153DB0"/>
    <w:rsid w:val="45A81EE6"/>
    <w:rsid w:val="46BE032D"/>
    <w:rsid w:val="4713435D"/>
    <w:rsid w:val="5DDD705D"/>
    <w:rsid w:val="5FF4730D"/>
    <w:rsid w:val="6A5A7E9F"/>
    <w:rsid w:val="742064CB"/>
    <w:rsid w:val="74A87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Body Text"/>
    <w:basedOn w:val="1"/>
    <w:qFormat/>
    <w:uiPriority w:val="0"/>
    <w:pPr>
      <w:spacing w:after="120" w:line="360" w:lineRule="auto"/>
    </w:pPr>
    <w:rPr>
      <w:rFonts w:ascii="新宋体" w:hAnsi="Times New Roman" w:eastAsia="新宋体" w:cs="Times New Roman"/>
      <w:sz w:val="24"/>
    </w:rPr>
  </w:style>
  <w:style w:type="paragraph" w:styleId="5">
    <w:name w:val="Body Text Indent"/>
    <w:basedOn w:val="1"/>
    <w:next w:val="6"/>
    <w:qFormat/>
    <w:uiPriority w:val="0"/>
    <w:pPr>
      <w:spacing w:after="120" w:line="360" w:lineRule="auto"/>
    </w:pPr>
    <w:rPr>
      <w:rFonts w:ascii="新宋体" w:hAnsi="Times New Roman" w:eastAsia="新宋体" w:cs="Times New Roman"/>
      <w:sz w:val="24"/>
    </w:rPr>
  </w:style>
  <w:style w:type="paragraph" w:styleId="6">
    <w:name w:val="Body Text First Indent 2"/>
    <w:basedOn w:val="5"/>
    <w:qFormat/>
    <w:uiPriority w:val="0"/>
    <w:pPr>
      <w:ind w:firstLine="420" w:firstLineChars="200"/>
    </w:pPr>
  </w:style>
  <w:style w:type="paragraph" w:styleId="7">
    <w:name w:val="Plain Text"/>
    <w:basedOn w:val="1"/>
    <w:qFormat/>
    <w:uiPriority w:val="0"/>
    <w:rPr>
      <w:rFonts w:ascii="宋体" w:hAnsi="Courier New" w:cs="Courier New"/>
      <w:szCs w:val="21"/>
    </w:rPr>
  </w:style>
  <w:style w:type="paragraph" w:styleId="8">
    <w:name w:val="footer"/>
    <w:basedOn w:val="1"/>
    <w:link w:val="13"/>
    <w:qFormat/>
    <w:uiPriority w:val="0"/>
    <w:pPr>
      <w:tabs>
        <w:tab w:val="center" w:pos="4153"/>
        <w:tab w:val="right" w:pos="8306"/>
      </w:tabs>
      <w:snapToGrid w:val="0"/>
      <w:jc w:val="left"/>
    </w:pPr>
    <w:rPr>
      <w:sz w:val="18"/>
      <w:szCs w:val="18"/>
    </w:rPr>
  </w:style>
  <w:style w:type="paragraph" w:styleId="9">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customStyle="1" w:styleId="12">
    <w:name w:val="页眉 Char"/>
    <w:basedOn w:val="11"/>
    <w:link w:val="9"/>
    <w:qFormat/>
    <w:uiPriority w:val="0"/>
    <w:rPr>
      <w:kern w:val="2"/>
      <w:sz w:val="18"/>
      <w:szCs w:val="18"/>
    </w:rPr>
  </w:style>
  <w:style w:type="character" w:customStyle="1" w:styleId="13">
    <w:name w:val="页脚 Char"/>
    <w:basedOn w:val="11"/>
    <w:link w:val="8"/>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1259</Words>
  <Characters>1380</Characters>
  <Lines>15</Lines>
  <Paragraphs>4</Paragraphs>
  <TotalTime>4</TotalTime>
  <ScaleCrop>false</ScaleCrop>
  <LinksUpToDate>false</LinksUpToDate>
  <CharactersWithSpaces>1476</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^_^</cp:lastModifiedBy>
  <dcterms:modified xsi:type="dcterms:W3CDTF">2022-06-06T02:10:35Z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2CB32301741F4FF993CBE802C82221B2</vt:lpwstr>
  </property>
</Properties>
</file>