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8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关于《政府采购框架协议管理办法（征求意见稿）》的说明</w:t>
      </w:r>
    </w:p>
    <w:p>
      <w:pPr>
        <w:spacing w:line="588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spacing w:line="588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贯彻落实中央深改委审议通过的《深化政府采购制度改革方案》（以下简称《改革方案》）要求，丰富政府采购方式，增加有效制度供给，我们研究起草了《政府采购框架协议管理办法（征求意见稿）》（以下简称《征求意见稿》）。现将有关情况简要说明如下：</w:t>
      </w:r>
    </w:p>
    <w:p>
      <w:pPr>
        <w:spacing w:line="588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一、起草背景</w:t>
      </w:r>
    </w:p>
    <w:p>
      <w:pPr>
        <w:spacing w:line="588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针对多频次、小额度采购创设框架协议采购制度，不但可以规范简化采购流程，提高采购效率，而且能够发挥一定的采购规模效应，也是国际通行做法。</w:t>
      </w:r>
      <w:r>
        <w:rPr>
          <w:rFonts w:hint="eastAsia" w:ascii="仿宋_GB2312" w:eastAsia="仿宋_GB2312"/>
          <w:sz w:val="32"/>
          <w:szCs w:val="32"/>
        </w:rPr>
        <w:t>为贯彻落实《改革方案》要求，我们结合国内开展协议供货、定点采购等实践经验，借鉴国际政府采购框架协议管理制度，研究起草了《征求意见稿》。</w:t>
      </w:r>
    </w:p>
    <w:p>
      <w:pPr>
        <w:spacing w:line="588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二、《征求意见稿》</w:t>
      </w:r>
      <w:r>
        <w:rPr>
          <w:rFonts w:hint="eastAsia" w:ascii="黑体" w:hAnsi="黑体" w:eastAsia="黑体" w:cs="仿宋_GB2312"/>
          <w:sz w:val="32"/>
          <w:szCs w:val="32"/>
        </w:rPr>
        <w:t>主要内容</w:t>
      </w:r>
    </w:p>
    <w:p>
      <w:pPr>
        <w:spacing w:line="588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《征求意见稿》分为总则、框架协议的订立、合同的授予、法律责任和附则等五章，共六十条，主要规定了以下内容：</w:t>
      </w:r>
    </w:p>
    <w:p>
      <w:pPr>
        <w:spacing w:line="588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（一）关于框架协议采购的定义和适用情形。</w:t>
      </w:r>
    </w:p>
    <w:p>
      <w:pPr>
        <w:spacing w:line="588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征求意见稿》规定，本办法所称框架协议采购，是指采购人或者集中采购机构针对一定时期内的采购需求，通过公开征集的方式，确定多个符合条件的供应商入围并与之签订框架协议，在实际需求发生时，由采购人或者公共服务项目的服务对象按照框架协议约定的规则，在入围供应商范围内确定成交供应商并授予合同的采购方式。为避免框架协议采购方式的滥用，《征求意见稿》严格界定框架协议采购的适用范围，将框架协议采购的适用限定为三种情形：一是集中采购目录以内品目，采购人需要多频次采购且单笔采购金额低于政府采购限额标准的。此类采购由集中采购机构负责供应商征集和框架协议的签订。二是未纳入集中采购目录的品目，同一品目或同一采购项目年度采购预算超过政府采购限额标准，采购人自身需要多频次采购且采购数量、采购时间等不确定，单笔采购金额低于政府采购限额标准，由多家供应商承接有利于项目实施和提高项目绩效的。此类采购主要由采购人负责供应商征集和框架协议的签订。三是确定多家供应商由服务对象自主选择的公共服务项目。同时，《征求意见稿》明确将框架协议采购分为订立框架协议与授予合同两个阶段。（第一章）</w:t>
      </w:r>
    </w:p>
    <w:p>
      <w:pPr>
        <w:spacing w:line="588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（二）关于框架协议的订立。</w:t>
      </w:r>
    </w:p>
    <w:p>
      <w:pPr>
        <w:spacing w:line="588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订立框架协议阶段，采购人和采购代理机构需要按照一定时期内的采购需求，通过公开征集方式，确定入围供应商并与之签订框架协议。《征求意见稿》对公开征集入围供应商的全流程进行了详细规定，明确了征集公告发布、征集文件编制和提供、响应文件编制和提交、入围供应商评审和确定、签订框架协议和协议供应商退出机制等有关程序和要求。框架协议订立阶段规制的重点，一是要求采用公开征集方式，保障潜在供应商广泛参与，明确规定采用价格优先法或质量优先法两种评审方法，不得实行资格入围，引入竞争和淘汰，防止框架协议异化为供应商市场准入的隐性门槛；二是要求框架协议中必须包括采购标的单价、费率、折扣率、量价关系等合同定价方式，成交供应商的确定方式，入围供应商的退出和补充机制等，并限制框架协议的有效期限，防止因滥用框架协议影响绩效。（第二章）</w:t>
      </w:r>
    </w:p>
    <w:p>
      <w:pPr>
        <w:spacing w:line="588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（三）关于合同的授予。</w:t>
      </w:r>
    </w:p>
    <w:p>
      <w:pPr>
        <w:spacing w:line="588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予合同阶段，采购人将按照框架协议约定的方式，从入围供应商范围中确定成交供应商并授予合同。《征求意见稿》规定了确定成交供应商有二次竞价、比例分配、顺序轮候和直接选定四种方式。合同授予阶段规制的重点，是明确采购人在入围供应商范围内确定成交供应商的规则，严格限制直接选定方式的适用范围，确保合同授予的可预期性，引导和约束采购人通过透明、公平的方式授予合同。（第三章）</w:t>
      </w:r>
    </w:p>
    <w:p>
      <w:pPr>
        <w:spacing w:line="588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（四）关于法律责任。</w:t>
      </w:r>
    </w:p>
    <w:p>
      <w:pPr>
        <w:spacing w:line="588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征求意见稿》在政府采购法及其实施条例等上位法设定的法律责任框架内，针对框架协议采购方式的特点和规制重点，分别对采购人、集中采购机构、采购代理机构、评审小组成员、财政部门及其工作人员等设置了相应的法律责任条款。（第四章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8588255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68"/>
    <w:rsid w:val="00021584"/>
    <w:rsid w:val="00044C0E"/>
    <w:rsid w:val="000D07E8"/>
    <w:rsid w:val="001026FF"/>
    <w:rsid w:val="0012448A"/>
    <w:rsid w:val="00124888"/>
    <w:rsid w:val="00133FBC"/>
    <w:rsid w:val="00151DE9"/>
    <w:rsid w:val="00181D2C"/>
    <w:rsid w:val="001C256C"/>
    <w:rsid w:val="001D5C0F"/>
    <w:rsid w:val="00251BEF"/>
    <w:rsid w:val="00254D80"/>
    <w:rsid w:val="002741D3"/>
    <w:rsid w:val="002B45CE"/>
    <w:rsid w:val="003117C2"/>
    <w:rsid w:val="00357945"/>
    <w:rsid w:val="003D6071"/>
    <w:rsid w:val="00417ECB"/>
    <w:rsid w:val="004310C4"/>
    <w:rsid w:val="00431635"/>
    <w:rsid w:val="00437BF6"/>
    <w:rsid w:val="00442DC2"/>
    <w:rsid w:val="00460D66"/>
    <w:rsid w:val="004A7AD5"/>
    <w:rsid w:val="004C58EC"/>
    <w:rsid w:val="004E1F6E"/>
    <w:rsid w:val="004F3CBC"/>
    <w:rsid w:val="0051154A"/>
    <w:rsid w:val="00562E45"/>
    <w:rsid w:val="005A2C9D"/>
    <w:rsid w:val="00614F01"/>
    <w:rsid w:val="00615002"/>
    <w:rsid w:val="006A41E8"/>
    <w:rsid w:val="006C04CA"/>
    <w:rsid w:val="006C11F9"/>
    <w:rsid w:val="006F43ED"/>
    <w:rsid w:val="00757BF6"/>
    <w:rsid w:val="00761977"/>
    <w:rsid w:val="00792CCA"/>
    <w:rsid w:val="007D4BD4"/>
    <w:rsid w:val="008148FF"/>
    <w:rsid w:val="00832B24"/>
    <w:rsid w:val="00854CD2"/>
    <w:rsid w:val="00855DB1"/>
    <w:rsid w:val="008835FE"/>
    <w:rsid w:val="00890DFC"/>
    <w:rsid w:val="00894454"/>
    <w:rsid w:val="00911191"/>
    <w:rsid w:val="0092095A"/>
    <w:rsid w:val="00990268"/>
    <w:rsid w:val="009A09F7"/>
    <w:rsid w:val="009E1D90"/>
    <w:rsid w:val="00AB1783"/>
    <w:rsid w:val="00AB4BA6"/>
    <w:rsid w:val="00AD2266"/>
    <w:rsid w:val="00AD24A7"/>
    <w:rsid w:val="00B036BE"/>
    <w:rsid w:val="00B05EFF"/>
    <w:rsid w:val="00B22F48"/>
    <w:rsid w:val="00B2552F"/>
    <w:rsid w:val="00B90591"/>
    <w:rsid w:val="00B92326"/>
    <w:rsid w:val="00BA315C"/>
    <w:rsid w:val="00BC2006"/>
    <w:rsid w:val="00C177D3"/>
    <w:rsid w:val="00C23169"/>
    <w:rsid w:val="00C533A5"/>
    <w:rsid w:val="00C7432E"/>
    <w:rsid w:val="00CC3424"/>
    <w:rsid w:val="00CC3E4E"/>
    <w:rsid w:val="00CE1AAA"/>
    <w:rsid w:val="00D444AE"/>
    <w:rsid w:val="00D47EC6"/>
    <w:rsid w:val="00DC02EF"/>
    <w:rsid w:val="00DF79FF"/>
    <w:rsid w:val="00E11AE5"/>
    <w:rsid w:val="00EA66DF"/>
    <w:rsid w:val="00ED7BC8"/>
    <w:rsid w:val="00F13C9C"/>
    <w:rsid w:val="00F41E5A"/>
    <w:rsid w:val="017A1B7D"/>
    <w:rsid w:val="05731142"/>
    <w:rsid w:val="065D34EB"/>
    <w:rsid w:val="07207E20"/>
    <w:rsid w:val="08265094"/>
    <w:rsid w:val="096343C0"/>
    <w:rsid w:val="0A6F61D8"/>
    <w:rsid w:val="0E851F78"/>
    <w:rsid w:val="0F0638EE"/>
    <w:rsid w:val="1C176837"/>
    <w:rsid w:val="1FF734BB"/>
    <w:rsid w:val="26752D55"/>
    <w:rsid w:val="2AE172B2"/>
    <w:rsid w:val="2CB66FB6"/>
    <w:rsid w:val="359B38F1"/>
    <w:rsid w:val="35F3203B"/>
    <w:rsid w:val="36AB0AD9"/>
    <w:rsid w:val="397436B5"/>
    <w:rsid w:val="3B981FBA"/>
    <w:rsid w:val="496D6AA3"/>
    <w:rsid w:val="4FEC78D7"/>
    <w:rsid w:val="53270EC3"/>
    <w:rsid w:val="5BF37003"/>
    <w:rsid w:val="5DD3618C"/>
    <w:rsid w:val="5DD71CED"/>
    <w:rsid w:val="62963E4F"/>
    <w:rsid w:val="635F66A4"/>
    <w:rsid w:val="67B51CDB"/>
    <w:rsid w:val="68E63FE3"/>
    <w:rsid w:val="6B5702C7"/>
    <w:rsid w:val="77620F01"/>
    <w:rsid w:val="7A5E6779"/>
    <w:rsid w:val="7A770CCD"/>
    <w:rsid w:val="7F4E10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4">
    <w:name w:val="批注文字 Char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Char"/>
    <w:basedOn w:val="14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63DE49-82C9-4350-8556-8AE7FED8A9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229</Words>
  <Characters>1310</Characters>
  <Lines>10</Lines>
  <Paragraphs>3</Paragraphs>
  <TotalTime>52</TotalTime>
  <ScaleCrop>false</ScaleCrop>
  <LinksUpToDate>false</LinksUpToDate>
  <CharactersWithSpaces>1536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2020-11-24T09:36:00Z</dcterms:created>
  <dc:creator>张喆</dc:creator>
  <cp:lastModifiedBy>intense water</cp:lastModifiedBy>
  <cp:lastPrinted>2020-12-21T02:43:00Z</cp:lastPrinted>
  <dcterms:modified xsi:type="dcterms:W3CDTF">2021-02-23T08:21:03Z</dcterms:modified>
  <dc:title>关于《政府采购框架协议管理办法（征求意见稿）》的说明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